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934CB" w14:textId="4C6D86DD" w:rsidR="002F5515" w:rsidRDefault="00892B99" w:rsidP="000320C5">
      <w:pPr>
        <w:pStyle w:val="NormalWeb"/>
        <w:spacing w:before="0" w:beforeAutospacing="0" w:after="0" w:afterAutospacing="0"/>
        <w:rPr>
          <w:noProof/>
          <w:color w:val="3366FF"/>
        </w:rPr>
      </w:pPr>
      <w:r>
        <w:rPr>
          <w:noProof/>
          <w:color w:val="3366FF"/>
        </w:rPr>
        <w:drawing>
          <wp:anchor distT="0" distB="0" distL="114300" distR="114300" simplePos="0" relativeHeight="251658240" behindDoc="1" locked="0" layoutInCell="1" allowOverlap="1" wp14:anchorId="1D72F0C1" wp14:editId="4A307E68">
            <wp:simplePos x="0" y="0"/>
            <wp:positionH relativeFrom="column">
              <wp:posOffset>3198495</wp:posOffset>
            </wp:positionH>
            <wp:positionV relativeFrom="paragraph">
              <wp:posOffset>0</wp:posOffset>
            </wp:positionV>
            <wp:extent cx="3313430" cy="1607820"/>
            <wp:effectExtent l="0" t="0" r="1270" b="0"/>
            <wp:wrapTight wrapText="bothSides">
              <wp:wrapPolygon edited="0">
                <wp:start x="0" y="0"/>
                <wp:lineTo x="0" y="21242"/>
                <wp:lineTo x="21484" y="21242"/>
                <wp:lineTo x="21484" y="0"/>
                <wp:lineTo x="0" y="0"/>
              </wp:wrapPolygon>
            </wp:wrapTight>
            <wp:docPr id="19841870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8328"/>
                    <a:stretch>
                      <a:fillRect/>
                    </a:stretch>
                  </pic:blipFill>
                  <pic:spPr bwMode="auto">
                    <a:xfrm>
                      <a:off x="0" y="0"/>
                      <a:ext cx="3313430" cy="1607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2AE4" w:rsidRPr="00892290">
        <w:rPr>
          <w:rFonts w:ascii="Bradley Hand ITC" w:hAnsi="Bradley Hand ITC" w:cs="Andalus"/>
          <w:b/>
          <w:i/>
          <w:color w:val="003399"/>
          <w:sz w:val="52"/>
          <w:szCs w:val="52"/>
        </w:rPr>
        <w:t xml:space="preserve">Petites Nouvelles de La </w:t>
      </w:r>
      <w:r w:rsidR="00F36ECC">
        <w:rPr>
          <w:rFonts w:ascii="Bradley Hand ITC" w:hAnsi="Bradley Hand ITC" w:cs="Andalus"/>
          <w:b/>
          <w:i/>
          <w:color w:val="003399"/>
          <w:sz w:val="52"/>
          <w:szCs w:val="52"/>
        </w:rPr>
        <w:t>V</w:t>
      </w:r>
      <w:r w:rsidR="00F36ECC" w:rsidRPr="00892290">
        <w:rPr>
          <w:rFonts w:ascii="Bradley Hand ITC" w:hAnsi="Bradley Hand ITC" w:cs="Andalus"/>
          <w:b/>
          <w:i/>
          <w:color w:val="003399"/>
          <w:sz w:val="52"/>
          <w:szCs w:val="52"/>
        </w:rPr>
        <w:t>alla</w:t>
      </w:r>
      <w:r w:rsidR="000320C5">
        <w:rPr>
          <w:rFonts w:ascii="Bradley Hand ITC" w:hAnsi="Bradley Hand ITC" w:cs="Andalus"/>
          <w:b/>
          <w:i/>
          <w:color w:val="003399"/>
          <w:sz w:val="52"/>
          <w:szCs w:val="52"/>
        </w:rPr>
        <w:t>,</w:t>
      </w:r>
      <w:r w:rsidR="000320C5" w:rsidRPr="000320C5">
        <w:rPr>
          <w:noProof/>
          <w:color w:val="3366FF"/>
        </w:rPr>
        <w:t xml:space="preserve"> </w:t>
      </w:r>
    </w:p>
    <w:p w14:paraId="752ED43B" w14:textId="32F99154" w:rsidR="00AC2AE4" w:rsidRPr="00892290" w:rsidRDefault="00086DB2" w:rsidP="005D0D1A">
      <w:pPr>
        <w:pStyle w:val="NormalWeb"/>
        <w:spacing w:before="0" w:beforeAutospacing="0" w:after="0" w:afterAutospacing="0"/>
        <w:ind w:left="4956" w:hanging="3680"/>
        <w:jc w:val="both"/>
        <w:rPr>
          <w:rFonts w:ascii="Bradley Hand ITC" w:hAnsi="Bradley Hand ITC" w:cs="Andalus"/>
          <w:b/>
          <w:i/>
          <w:color w:val="003399"/>
          <w:sz w:val="52"/>
          <w:szCs w:val="52"/>
        </w:rPr>
      </w:pPr>
      <w:r>
        <w:rPr>
          <w:rFonts w:ascii="Bradley Hand ITC" w:hAnsi="Bradley Hand ITC" w:cs="Andalus"/>
          <w:b/>
          <w:i/>
          <w:color w:val="003399"/>
          <w:sz w:val="52"/>
          <w:szCs w:val="52"/>
        </w:rPr>
        <w:t xml:space="preserve">   </w:t>
      </w:r>
      <w:r w:rsidR="00F81415">
        <w:rPr>
          <w:rFonts w:ascii="Bradley Hand ITC" w:hAnsi="Bradley Hand ITC" w:cs="Andalus"/>
          <w:b/>
          <w:i/>
          <w:color w:val="003399"/>
          <w:sz w:val="52"/>
          <w:szCs w:val="52"/>
        </w:rPr>
        <w:t>Eté</w:t>
      </w:r>
      <w:r w:rsidR="0079110C">
        <w:rPr>
          <w:rFonts w:ascii="Bradley Hand ITC" w:hAnsi="Bradley Hand ITC" w:cs="Andalus"/>
          <w:b/>
          <w:i/>
          <w:color w:val="003399"/>
          <w:sz w:val="52"/>
          <w:szCs w:val="52"/>
        </w:rPr>
        <w:t xml:space="preserve"> </w:t>
      </w:r>
      <w:r w:rsidR="00AC2AE4" w:rsidRPr="00892290">
        <w:rPr>
          <w:rFonts w:ascii="Bradley Hand ITC" w:hAnsi="Bradley Hand ITC" w:cs="Andalus"/>
          <w:b/>
          <w:i/>
          <w:color w:val="003399"/>
          <w:sz w:val="52"/>
          <w:szCs w:val="52"/>
        </w:rPr>
        <w:t>202</w:t>
      </w:r>
      <w:r w:rsidR="00C53755">
        <w:rPr>
          <w:rFonts w:ascii="Bradley Hand ITC" w:hAnsi="Bradley Hand ITC" w:cs="Andalus"/>
          <w:b/>
          <w:i/>
          <w:color w:val="003399"/>
          <w:sz w:val="52"/>
          <w:szCs w:val="52"/>
        </w:rPr>
        <w:t>6</w:t>
      </w:r>
      <w:r w:rsidR="00AC2AE4" w:rsidRPr="00892290">
        <w:rPr>
          <w:rFonts w:ascii="Bradley Hand ITC" w:hAnsi="Bradley Hand ITC" w:cs="Andalus"/>
          <w:b/>
          <w:i/>
          <w:color w:val="003399"/>
          <w:sz w:val="56"/>
          <w:szCs w:val="56"/>
        </w:rPr>
        <w:t xml:space="preserve">                             </w:t>
      </w:r>
    </w:p>
    <w:p w14:paraId="4DEDB439" w14:textId="43C82386" w:rsidR="00AE383A" w:rsidRPr="00F36ECC" w:rsidRDefault="00AE383A" w:rsidP="00880674">
      <w:pPr>
        <w:rPr>
          <w:rFonts w:ascii="Bradley Hand ITC" w:hAnsi="Bradley Hand ITC"/>
          <w:b/>
          <w:bCs/>
          <w:color w:val="003399"/>
          <w:sz w:val="16"/>
          <w:szCs w:val="16"/>
          <w:lang w:val="fr-FR"/>
        </w:rPr>
      </w:pPr>
      <w:bookmarkStart w:id="0" w:name="_Hlk168049779"/>
    </w:p>
    <w:p w14:paraId="7C077BF4" w14:textId="73A17D79" w:rsidR="002F5515" w:rsidRDefault="002F5515" w:rsidP="00145EB4">
      <w:pPr>
        <w:rPr>
          <w:rFonts w:ascii="Bradley Hand ITC" w:hAnsi="Bradley Hand ITC"/>
          <w:b/>
          <w:bCs/>
          <w:color w:val="003399"/>
          <w:sz w:val="26"/>
          <w:szCs w:val="26"/>
          <w:lang w:val="fr-FR"/>
        </w:rPr>
      </w:pPr>
      <w:bookmarkStart w:id="1" w:name="_Hlk181023040"/>
    </w:p>
    <w:p w14:paraId="442C0690" w14:textId="6C37F395" w:rsidR="002002CB" w:rsidRDefault="002002CB" w:rsidP="007939A6">
      <w:pPr>
        <w:rPr>
          <w:rFonts w:ascii="Bradley Hand ITC" w:hAnsi="Bradley Hand ITC"/>
          <w:b/>
          <w:bCs/>
          <w:sz w:val="26"/>
          <w:szCs w:val="26"/>
          <w:lang w:val="fr-FR"/>
        </w:rPr>
      </w:pPr>
    </w:p>
    <w:p w14:paraId="22A35235" w14:textId="643F87E8" w:rsidR="002002CB" w:rsidRDefault="002002CB" w:rsidP="007939A6">
      <w:pPr>
        <w:rPr>
          <w:rFonts w:ascii="Bradley Hand ITC" w:hAnsi="Bradley Hand ITC"/>
          <w:b/>
          <w:bCs/>
          <w:sz w:val="26"/>
          <w:szCs w:val="26"/>
          <w:lang w:val="fr-FR"/>
        </w:rPr>
      </w:pPr>
    </w:p>
    <w:p w14:paraId="7292711C" w14:textId="48FDD1FC" w:rsidR="008F6692" w:rsidRDefault="008F6692" w:rsidP="007939A6">
      <w:pPr>
        <w:rPr>
          <w:rFonts w:ascii="Bradley Hand ITC" w:hAnsi="Bradley Hand ITC"/>
          <w:b/>
          <w:bCs/>
          <w:sz w:val="26"/>
          <w:szCs w:val="26"/>
          <w:lang w:val="fr-FR"/>
        </w:rPr>
      </w:pPr>
      <w:r w:rsidRPr="008F6692">
        <w:rPr>
          <w:rFonts w:ascii="Bradley Hand ITC" w:hAnsi="Bradley Hand ITC"/>
          <w:b/>
          <w:bCs/>
          <w:sz w:val="26"/>
          <w:szCs w:val="26"/>
          <w:lang w:val="fr-FR"/>
        </w:rPr>
        <w:t>Ces mois d’été ont été riches en évènements</w:t>
      </w:r>
      <w:r w:rsidR="00C53755">
        <w:rPr>
          <w:rFonts w:ascii="Bradley Hand ITC" w:hAnsi="Bradley Hand ITC"/>
          <w:b/>
          <w:bCs/>
          <w:sz w:val="26"/>
          <w:szCs w:val="26"/>
          <w:lang w:val="fr-FR"/>
        </w:rPr>
        <w:t xml:space="preserve"> et </w:t>
      </w:r>
      <w:r w:rsidRPr="008F6692">
        <w:rPr>
          <w:rFonts w:ascii="Bradley Hand ITC" w:hAnsi="Bradley Hand ITC"/>
          <w:b/>
          <w:bCs/>
          <w:sz w:val="26"/>
          <w:szCs w:val="26"/>
          <w:lang w:val="fr-FR"/>
        </w:rPr>
        <w:t>rencontres</w:t>
      </w:r>
      <w:r w:rsidR="00C53755">
        <w:rPr>
          <w:rFonts w:ascii="Bradley Hand ITC" w:hAnsi="Bradley Hand ITC"/>
          <w:b/>
          <w:bCs/>
          <w:sz w:val="26"/>
          <w:szCs w:val="26"/>
          <w:lang w:val="fr-FR"/>
        </w:rPr>
        <w:t> :</w:t>
      </w:r>
    </w:p>
    <w:p w14:paraId="4F5794F8" w14:textId="111AF25E" w:rsidR="00C53755" w:rsidRDefault="00C53755" w:rsidP="007939A6">
      <w:pPr>
        <w:rPr>
          <w:rFonts w:ascii="Bradley Hand ITC" w:hAnsi="Bradley Hand ITC"/>
          <w:b/>
          <w:bCs/>
          <w:color w:val="003399"/>
          <w:sz w:val="26"/>
          <w:szCs w:val="26"/>
          <w:lang w:val="fr-FR"/>
        </w:rPr>
      </w:pPr>
    </w:p>
    <w:p w14:paraId="1808966A" w14:textId="605D6DF0" w:rsidR="009E6998" w:rsidRDefault="00C53755" w:rsidP="009E6998">
      <w:pPr>
        <w:rPr>
          <w:rFonts w:ascii="Bradley Hand ITC" w:hAnsi="Bradley Hand ITC"/>
          <w:b/>
          <w:bCs/>
          <w:color w:val="004F88"/>
          <w:sz w:val="26"/>
          <w:szCs w:val="26"/>
          <w:lang w:val="fr-FR"/>
        </w:rPr>
      </w:pPr>
      <w:r>
        <w:rPr>
          <w:rFonts w:ascii="Bradley Hand ITC" w:hAnsi="Bradley Hand ITC"/>
          <w:b/>
          <w:bCs/>
          <w:color w:val="004F88"/>
          <w:sz w:val="26"/>
          <w:szCs w:val="26"/>
          <w:lang w:val="fr-FR"/>
        </w:rPr>
        <w:t>Du dimanche 19 juillet au vendredi 24</w:t>
      </w:r>
      <w:r w:rsidRPr="00C53755">
        <w:rPr>
          <w:rFonts w:ascii="Bradley Hand ITC" w:hAnsi="Bradley Hand ITC"/>
          <w:b/>
          <w:bCs/>
          <w:color w:val="004F88"/>
          <w:sz w:val="26"/>
          <w:szCs w:val="26"/>
          <w:lang w:val="fr-FR"/>
        </w:rPr>
        <w:t xml:space="preserve"> Juillet </w:t>
      </w:r>
      <w:r>
        <w:rPr>
          <w:rFonts w:ascii="Bradley Hand ITC" w:hAnsi="Bradley Hand ITC"/>
          <w:b/>
          <w:bCs/>
          <w:color w:val="004F88"/>
          <w:sz w:val="26"/>
          <w:szCs w:val="26"/>
          <w:lang w:val="fr-FR"/>
        </w:rPr>
        <w:t>la retraite annuelle de la communauté s’est déroulée à Notre Dame de l’Hermitage</w:t>
      </w:r>
      <w:r w:rsidR="00AF1180">
        <w:rPr>
          <w:rFonts w:ascii="Bradley Hand ITC" w:hAnsi="Bradley Hand ITC"/>
          <w:b/>
          <w:bCs/>
          <w:color w:val="004F88"/>
          <w:sz w:val="26"/>
          <w:szCs w:val="26"/>
          <w:lang w:val="fr-FR"/>
        </w:rPr>
        <w:t>.</w:t>
      </w:r>
      <w:r w:rsidR="009E6998">
        <w:rPr>
          <w:rFonts w:ascii="Bradley Hand ITC" w:hAnsi="Bradley Hand ITC"/>
          <w:b/>
          <w:bCs/>
          <w:color w:val="004F88"/>
          <w:sz w:val="26"/>
          <w:szCs w:val="26"/>
          <w:lang w:val="fr-FR"/>
        </w:rPr>
        <w:t xml:space="preserve"> </w:t>
      </w:r>
    </w:p>
    <w:p w14:paraId="300AD405" w14:textId="5358357B" w:rsidR="009E6998" w:rsidRPr="009E6998" w:rsidRDefault="009E6998" w:rsidP="009E6998">
      <w:pPr>
        <w:rPr>
          <w:rFonts w:ascii="Bradley Hand ITC" w:hAnsi="Bradley Hand ITC"/>
          <w:b/>
          <w:bCs/>
          <w:sz w:val="26"/>
          <w:szCs w:val="26"/>
          <w:lang w:val="fr-FR"/>
        </w:rPr>
      </w:pPr>
      <w:r w:rsidRPr="009E6998">
        <w:rPr>
          <w:rFonts w:ascii="Bradley Hand ITC" w:hAnsi="Bradley Hand ITC"/>
          <w:b/>
          <w:bCs/>
          <w:sz w:val="26"/>
          <w:szCs w:val="26"/>
          <w:lang w:val="fr-FR"/>
        </w:rPr>
        <w:t>« Sur le chemin de construction de notre nouvelle communauté, c'est à 6 que nous avons rejoint la retraite proposé</w:t>
      </w:r>
      <w:r>
        <w:rPr>
          <w:rFonts w:ascii="Bradley Hand ITC" w:hAnsi="Bradley Hand ITC"/>
          <w:b/>
          <w:bCs/>
          <w:sz w:val="26"/>
          <w:szCs w:val="26"/>
          <w:lang w:val="fr-FR"/>
        </w:rPr>
        <w:t>e</w:t>
      </w:r>
      <w:r w:rsidRPr="009E6998">
        <w:rPr>
          <w:rFonts w:ascii="Bradley Hand ITC" w:hAnsi="Bradley Hand ITC"/>
          <w:b/>
          <w:bCs/>
          <w:sz w:val="26"/>
          <w:szCs w:val="26"/>
          <w:lang w:val="fr-FR"/>
        </w:rPr>
        <w:t xml:space="preserve"> à </w:t>
      </w:r>
      <w:r>
        <w:rPr>
          <w:rFonts w:ascii="Bradley Hand ITC" w:hAnsi="Bradley Hand ITC"/>
          <w:b/>
          <w:bCs/>
          <w:sz w:val="26"/>
          <w:szCs w:val="26"/>
          <w:lang w:val="fr-FR"/>
        </w:rPr>
        <w:t xml:space="preserve">Notre Dame de </w:t>
      </w:r>
      <w:r w:rsidRPr="009E6998">
        <w:rPr>
          <w:rFonts w:ascii="Bradley Hand ITC" w:hAnsi="Bradley Hand ITC"/>
          <w:b/>
          <w:bCs/>
          <w:sz w:val="26"/>
          <w:szCs w:val="26"/>
          <w:lang w:val="fr-FR"/>
        </w:rPr>
        <w:t xml:space="preserve">l'Hermitage en juillet. Catherine </w:t>
      </w:r>
      <w:r>
        <w:rPr>
          <w:rFonts w:ascii="Bradley Hand ITC" w:hAnsi="Bradley Hand ITC"/>
          <w:b/>
          <w:bCs/>
          <w:sz w:val="26"/>
          <w:szCs w:val="26"/>
          <w:lang w:val="fr-FR"/>
        </w:rPr>
        <w:t>JV</w:t>
      </w:r>
      <w:r w:rsidRPr="009E6998">
        <w:rPr>
          <w:rFonts w:ascii="Bradley Hand ITC" w:hAnsi="Bradley Hand ITC"/>
          <w:b/>
          <w:bCs/>
          <w:sz w:val="26"/>
          <w:szCs w:val="26"/>
          <w:lang w:val="fr-FR"/>
        </w:rPr>
        <w:t>, Yves, Catherine D, Pierre, André et moi-même Laureline</w:t>
      </w:r>
      <w:r>
        <w:rPr>
          <w:rFonts w:ascii="Bradley Hand ITC" w:hAnsi="Bradley Hand ITC"/>
          <w:b/>
          <w:bCs/>
          <w:sz w:val="26"/>
          <w:szCs w:val="26"/>
          <w:lang w:val="fr-FR"/>
        </w:rPr>
        <w:t>,</w:t>
      </w:r>
      <w:r w:rsidRPr="009E6998">
        <w:rPr>
          <w:rFonts w:ascii="Bradley Hand ITC" w:hAnsi="Bradley Hand ITC"/>
          <w:b/>
          <w:bCs/>
          <w:sz w:val="26"/>
          <w:szCs w:val="26"/>
          <w:lang w:val="fr-FR"/>
        </w:rPr>
        <w:t xml:space="preserve"> avons pu nous poser 5 jours autour des briques du chapitre international. Cette retraite était très agréable, équilibré</w:t>
      </w:r>
      <w:r>
        <w:rPr>
          <w:rFonts w:ascii="Bradley Hand ITC" w:hAnsi="Bradley Hand ITC"/>
          <w:b/>
          <w:bCs/>
          <w:sz w:val="26"/>
          <w:szCs w:val="26"/>
          <w:lang w:val="fr-FR"/>
        </w:rPr>
        <w:t>e</w:t>
      </w:r>
      <w:r w:rsidRPr="009E6998">
        <w:rPr>
          <w:rFonts w:ascii="Bradley Hand ITC" w:hAnsi="Bradley Hand ITC"/>
          <w:b/>
          <w:bCs/>
          <w:sz w:val="26"/>
          <w:szCs w:val="26"/>
          <w:lang w:val="fr-FR"/>
        </w:rPr>
        <w:t xml:space="preserve"> entre prière communautaire et réflexions personnelles. J'ai pu me joindre en musique avec la flûte</w:t>
      </w:r>
      <w:r w:rsidR="00CA68E4">
        <w:rPr>
          <w:rFonts w:ascii="Bradley Hand ITC" w:hAnsi="Bradley Hand ITC"/>
          <w:b/>
          <w:bCs/>
          <w:sz w:val="26"/>
          <w:szCs w:val="26"/>
          <w:lang w:val="fr-FR"/>
        </w:rPr>
        <w:t>,</w:t>
      </w:r>
      <w:r w:rsidRPr="009E6998">
        <w:rPr>
          <w:rFonts w:ascii="Bradley Hand ITC" w:hAnsi="Bradley Hand ITC"/>
          <w:b/>
          <w:bCs/>
          <w:sz w:val="26"/>
          <w:szCs w:val="26"/>
          <w:lang w:val="fr-FR"/>
        </w:rPr>
        <w:t xml:space="preserve"> aux temps de prière, le frère</w:t>
      </w:r>
      <w:r>
        <w:rPr>
          <w:rFonts w:ascii="Bradley Hand ITC" w:hAnsi="Bradley Hand ITC"/>
          <w:b/>
          <w:bCs/>
          <w:sz w:val="26"/>
          <w:szCs w:val="26"/>
          <w:lang w:val="fr-FR"/>
        </w:rPr>
        <w:t xml:space="preserve"> </w:t>
      </w:r>
      <w:r w:rsidR="009A1D03">
        <w:rPr>
          <w:rFonts w:ascii="Bradley Hand ITC" w:hAnsi="Bradley Hand ITC"/>
          <w:b/>
          <w:bCs/>
          <w:sz w:val="26"/>
          <w:szCs w:val="26"/>
          <w:lang w:val="fr-FR"/>
        </w:rPr>
        <w:t>Mi</w:t>
      </w:r>
      <w:r w:rsidR="005973E2">
        <w:rPr>
          <w:rFonts w:ascii="Bradley Hand ITC" w:hAnsi="Bradley Hand ITC"/>
          <w:b/>
          <w:bCs/>
          <w:sz w:val="26"/>
          <w:szCs w:val="26"/>
          <w:lang w:val="fr-FR"/>
        </w:rPr>
        <w:t>quel</w:t>
      </w:r>
      <w:r w:rsidR="009A1D03">
        <w:rPr>
          <w:rFonts w:ascii="Bradley Hand ITC" w:hAnsi="Bradley Hand ITC"/>
          <w:b/>
          <w:bCs/>
          <w:sz w:val="26"/>
          <w:szCs w:val="26"/>
          <w:lang w:val="fr-FR"/>
        </w:rPr>
        <w:t xml:space="preserve"> </w:t>
      </w:r>
      <w:r>
        <w:rPr>
          <w:rFonts w:ascii="Bradley Hand ITC" w:hAnsi="Bradley Hand ITC"/>
          <w:b/>
          <w:bCs/>
          <w:sz w:val="26"/>
          <w:szCs w:val="26"/>
          <w:lang w:val="fr-FR"/>
        </w:rPr>
        <w:t>Cubeles m’a super</w:t>
      </w:r>
      <w:r w:rsidRPr="009E6998">
        <w:rPr>
          <w:rFonts w:ascii="Bradley Hand ITC" w:hAnsi="Bradley Hand ITC"/>
          <w:b/>
          <w:bCs/>
          <w:sz w:val="26"/>
          <w:szCs w:val="26"/>
          <w:lang w:val="fr-FR"/>
        </w:rPr>
        <w:t>bement accueilli</w:t>
      </w:r>
      <w:r w:rsidR="005973E2">
        <w:rPr>
          <w:rFonts w:ascii="Bradley Hand ITC" w:hAnsi="Bradley Hand ITC"/>
          <w:b/>
          <w:bCs/>
          <w:sz w:val="26"/>
          <w:szCs w:val="26"/>
          <w:lang w:val="fr-FR"/>
        </w:rPr>
        <w:t>e</w:t>
      </w:r>
      <w:r w:rsidRPr="009E6998">
        <w:rPr>
          <w:rFonts w:ascii="Bradley Hand ITC" w:hAnsi="Bradley Hand ITC"/>
          <w:b/>
          <w:bCs/>
          <w:sz w:val="26"/>
          <w:szCs w:val="26"/>
          <w:lang w:val="fr-FR"/>
        </w:rPr>
        <w:t>. Un grand merci à lui et au frère</w:t>
      </w:r>
      <w:r>
        <w:rPr>
          <w:rFonts w:ascii="Bradley Hand ITC" w:hAnsi="Bradley Hand ITC"/>
          <w:b/>
          <w:bCs/>
          <w:sz w:val="26"/>
          <w:szCs w:val="26"/>
          <w:lang w:val="fr-FR"/>
        </w:rPr>
        <w:t xml:space="preserve"> Roberto</w:t>
      </w:r>
      <w:r w:rsidR="005973E2">
        <w:rPr>
          <w:rFonts w:ascii="Bradley Hand ITC" w:hAnsi="Bradley Hand ITC"/>
          <w:b/>
          <w:bCs/>
          <w:sz w:val="26"/>
          <w:szCs w:val="26"/>
          <w:lang w:val="fr-FR"/>
        </w:rPr>
        <w:t xml:space="preserve"> DI Troia</w:t>
      </w:r>
      <w:r>
        <w:rPr>
          <w:rFonts w:ascii="Bradley Hand ITC" w:hAnsi="Bradley Hand ITC"/>
          <w:b/>
          <w:bCs/>
          <w:sz w:val="26"/>
          <w:szCs w:val="26"/>
          <w:lang w:val="fr-FR"/>
        </w:rPr>
        <w:t>, q</w:t>
      </w:r>
      <w:r w:rsidRPr="009E6998">
        <w:rPr>
          <w:rFonts w:ascii="Bradley Hand ITC" w:hAnsi="Bradley Hand ITC"/>
          <w:b/>
          <w:bCs/>
          <w:sz w:val="26"/>
          <w:szCs w:val="26"/>
          <w:lang w:val="fr-FR"/>
        </w:rPr>
        <w:t>ui a animé ce temps</w:t>
      </w:r>
      <w:r>
        <w:rPr>
          <w:rFonts w:ascii="Bradley Hand ITC" w:hAnsi="Bradley Hand ITC"/>
          <w:b/>
          <w:bCs/>
          <w:sz w:val="26"/>
          <w:szCs w:val="26"/>
          <w:lang w:val="fr-FR"/>
        </w:rPr>
        <w:t xml:space="preserve"> de retraite</w:t>
      </w:r>
      <w:r w:rsidRPr="009E6998">
        <w:rPr>
          <w:rFonts w:ascii="Bradley Hand ITC" w:hAnsi="Bradley Hand ITC"/>
          <w:b/>
          <w:bCs/>
          <w:sz w:val="26"/>
          <w:szCs w:val="26"/>
          <w:lang w:val="fr-FR"/>
        </w:rPr>
        <w:t>.</w:t>
      </w:r>
    </w:p>
    <w:p w14:paraId="352F8F8E" w14:textId="03035046" w:rsidR="00C53755" w:rsidRDefault="009E6998" w:rsidP="009E6998">
      <w:pPr>
        <w:rPr>
          <w:rFonts w:ascii="Bradley Hand ITC" w:hAnsi="Bradley Hand ITC"/>
          <w:b/>
          <w:bCs/>
          <w:color w:val="004F88"/>
          <w:sz w:val="26"/>
          <w:szCs w:val="26"/>
          <w:lang w:val="fr-FR"/>
        </w:rPr>
      </w:pPr>
      <w:r w:rsidRPr="009E6998">
        <w:rPr>
          <w:rFonts w:ascii="Bradley Hand ITC" w:hAnsi="Bradley Hand ITC"/>
          <w:b/>
          <w:bCs/>
          <w:sz w:val="26"/>
          <w:szCs w:val="26"/>
          <w:lang w:val="fr-FR"/>
        </w:rPr>
        <w:t>Nous avons pu aussi retrouver avec bonheur des frères qui ont été proche</w:t>
      </w:r>
      <w:r>
        <w:rPr>
          <w:rFonts w:ascii="Bradley Hand ITC" w:hAnsi="Bradley Hand ITC"/>
          <w:b/>
          <w:bCs/>
          <w:sz w:val="26"/>
          <w:szCs w:val="26"/>
          <w:lang w:val="fr-FR"/>
        </w:rPr>
        <w:t>s</w:t>
      </w:r>
      <w:r w:rsidRPr="009E6998">
        <w:rPr>
          <w:rFonts w:ascii="Bradley Hand ITC" w:hAnsi="Bradley Hand ITC"/>
          <w:b/>
          <w:bCs/>
          <w:sz w:val="26"/>
          <w:szCs w:val="26"/>
          <w:lang w:val="fr-FR"/>
        </w:rPr>
        <w:t xml:space="preserve"> de la communauté : la communauté d'Issenheim, Rémy qui revient de Hongrie définitivement, Jean Verne</w:t>
      </w:r>
      <w:r>
        <w:rPr>
          <w:rFonts w:ascii="Bradley Hand ITC" w:hAnsi="Bradley Hand ITC"/>
          <w:b/>
          <w:bCs/>
          <w:sz w:val="26"/>
          <w:szCs w:val="26"/>
          <w:lang w:val="fr-FR"/>
        </w:rPr>
        <w:t>t</w:t>
      </w:r>
      <w:r w:rsidRPr="009E6998">
        <w:rPr>
          <w:rFonts w:ascii="Bradley Hand ITC" w:hAnsi="Bradley Hand ITC"/>
          <w:b/>
          <w:bCs/>
          <w:sz w:val="26"/>
          <w:szCs w:val="26"/>
          <w:lang w:val="fr-FR"/>
        </w:rPr>
        <w:t xml:space="preserve"> très souriant...</w:t>
      </w:r>
      <w:r>
        <w:rPr>
          <w:rFonts w:ascii="Bradley Hand ITC" w:hAnsi="Bradley Hand ITC"/>
          <w:b/>
          <w:bCs/>
          <w:sz w:val="26"/>
          <w:szCs w:val="26"/>
          <w:lang w:val="fr-FR"/>
        </w:rPr>
        <w:t> »</w:t>
      </w:r>
      <w:r w:rsidR="006F5301">
        <w:rPr>
          <w:rFonts w:ascii="Bradley Hand ITC" w:hAnsi="Bradley Hand ITC"/>
          <w:b/>
          <w:bCs/>
          <w:sz w:val="26"/>
          <w:szCs w:val="26"/>
          <w:lang w:val="fr-FR"/>
        </w:rPr>
        <w:t xml:space="preserve"> (Laureline)</w:t>
      </w:r>
    </w:p>
    <w:p w14:paraId="1F2F0075" w14:textId="4C25D6E6" w:rsidR="00C53755" w:rsidRDefault="00C53755" w:rsidP="00C53755">
      <w:pPr>
        <w:rPr>
          <w:rFonts w:ascii="Bradley Hand ITC" w:hAnsi="Bradley Hand ITC"/>
          <w:b/>
          <w:bCs/>
          <w:color w:val="004F88"/>
          <w:sz w:val="26"/>
          <w:szCs w:val="26"/>
          <w:lang w:val="fr-FR"/>
        </w:rPr>
      </w:pPr>
    </w:p>
    <w:p w14:paraId="1E9E1C19" w14:textId="35661240" w:rsidR="00C53755" w:rsidRPr="00C53755" w:rsidRDefault="00C53755" w:rsidP="00C53755">
      <w:pPr>
        <w:rPr>
          <w:rFonts w:ascii="Bradley Hand ITC" w:hAnsi="Bradley Hand ITC"/>
          <w:b/>
          <w:bCs/>
          <w:color w:val="004F88"/>
          <w:sz w:val="26"/>
          <w:szCs w:val="26"/>
          <w:lang w:val="fr-FR"/>
        </w:rPr>
      </w:pPr>
      <w:r w:rsidRPr="00C53755">
        <w:rPr>
          <w:rFonts w:ascii="Bradley Hand ITC" w:hAnsi="Bradley Hand ITC"/>
          <w:b/>
          <w:bCs/>
          <w:color w:val="004F88"/>
          <w:sz w:val="26"/>
          <w:szCs w:val="26"/>
          <w:lang w:val="fr-FR"/>
        </w:rPr>
        <w:t>Samedi 25 Juillet a eu lieu la désormais traditionnelle journée au vert de la communauté.</w:t>
      </w:r>
    </w:p>
    <w:p w14:paraId="32A89DF6" w14:textId="47EC3315" w:rsidR="00C53755" w:rsidRPr="00C53755" w:rsidRDefault="00241C1A" w:rsidP="00C53755">
      <w:pPr>
        <w:rPr>
          <w:rFonts w:ascii="Bradley Hand ITC" w:hAnsi="Bradley Hand ITC"/>
          <w:b/>
          <w:bCs/>
          <w:sz w:val="26"/>
          <w:szCs w:val="26"/>
          <w:lang w:val="fr-FR"/>
        </w:rPr>
      </w:pPr>
      <w:r>
        <w:rPr>
          <w:rFonts w:ascii="Bradley Hand ITC" w:hAnsi="Bradley Hand ITC"/>
          <w:b/>
          <w:bCs/>
          <w:sz w:val="26"/>
          <w:szCs w:val="26"/>
          <w:lang w:val="fr-FR"/>
        </w:rPr>
        <w:t>« </w:t>
      </w:r>
      <w:r w:rsidR="00C53755" w:rsidRPr="00C53755">
        <w:rPr>
          <w:rFonts w:ascii="Bradley Hand ITC" w:hAnsi="Bradley Hand ITC"/>
          <w:b/>
          <w:bCs/>
          <w:sz w:val="26"/>
          <w:szCs w:val="26"/>
          <w:lang w:val="fr-FR"/>
        </w:rPr>
        <w:t xml:space="preserve">Marie-France, Catherine </w:t>
      </w:r>
      <w:r w:rsidR="00C53755">
        <w:rPr>
          <w:rFonts w:ascii="Bradley Hand ITC" w:hAnsi="Bradley Hand ITC"/>
          <w:b/>
          <w:bCs/>
          <w:sz w:val="26"/>
          <w:szCs w:val="26"/>
          <w:lang w:val="fr-FR"/>
        </w:rPr>
        <w:t>JV</w:t>
      </w:r>
      <w:r w:rsidR="00C53755" w:rsidRPr="00C53755">
        <w:rPr>
          <w:rFonts w:ascii="Bradley Hand ITC" w:hAnsi="Bradley Hand ITC"/>
          <w:b/>
          <w:bCs/>
          <w:sz w:val="26"/>
          <w:szCs w:val="26"/>
          <w:lang w:val="fr-FR"/>
        </w:rPr>
        <w:t>, Yves, Laurelin</w:t>
      </w:r>
      <w:r w:rsidR="00C53755">
        <w:rPr>
          <w:rFonts w:ascii="Bradley Hand ITC" w:hAnsi="Bradley Hand ITC"/>
          <w:b/>
          <w:bCs/>
          <w:sz w:val="26"/>
          <w:szCs w:val="26"/>
          <w:lang w:val="fr-FR"/>
        </w:rPr>
        <w:t>e</w:t>
      </w:r>
      <w:r w:rsidR="00C53755" w:rsidRPr="00C53755">
        <w:rPr>
          <w:rFonts w:ascii="Bradley Hand ITC" w:hAnsi="Bradley Hand ITC"/>
          <w:b/>
          <w:bCs/>
          <w:sz w:val="26"/>
          <w:szCs w:val="26"/>
          <w:lang w:val="fr-FR"/>
        </w:rPr>
        <w:t xml:space="preserve"> et Michel, Eve, Théo, Ngocha et Kévin ont été accueillis par Claude dans sa magnifique demeure de Hartmannswiller.</w:t>
      </w:r>
    </w:p>
    <w:p w14:paraId="161BB577" w14:textId="7EF85ACC" w:rsidR="007939A6" w:rsidRPr="00C53755" w:rsidRDefault="00C53755" w:rsidP="00C53755">
      <w:pPr>
        <w:rPr>
          <w:rFonts w:ascii="Bradley Hand ITC" w:hAnsi="Bradley Hand ITC"/>
          <w:b/>
          <w:bCs/>
          <w:sz w:val="26"/>
          <w:szCs w:val="26"/>
          <w:lang w:val="fr-FR"/>
        </w:rPr>
      </w:pPr>
      <w:r w:rsidRPr="00C53755">
        <w:rPr>
          <w:rFonts w:ascii="Bradley Hand ITC" w:hAnsi="Bradley Hand ITC"/>
          <w:b/>
          <w:bCs/>
          <w:sz w:val="26"/>
          <w:szCs w:val="26"/>
          <w:lang w:val="fr-FR"/>
        </w:rPr>
        <w:t>Après un repas à la manière de La Valla et un temps convivial autour du café pour partager nos actualités respectives, nous avons joué une partie de UNO des plus épiques</w:t>
      </w:r>
      <w:r w:rsidR="00241C1A">
        <w:rPr>
          <w:rFonts w:ascii="Bradley Hand ITC" w:hAnsi="Bradley Hand ITC"/>
          <w:b/>
          <w:bCs/>
          <w:sz w:val="26"/>
          <w:szCs w:val="26"/>
          <w:lang w:val="fr-FR"/>
        </w:rPr>
        <w:t> »</w:t>
      </w:r>
      <w:r w:rsidRPr="00C53755">
        <w:rPr>
          <w:rFonts w:ascii="Bradley Hand ITC" w:hAnsi="Bradley Hand ITC"/>
          <w:b/>
          <w:bCs/>
          <w:sz w:val="26"/>
          <w:szCs w:val="26"/>
          <w:lang w:val="fr-FR"/>
        </w:rPr>
        <w:t>. (Kévin)</w:t>
      </w:r>
    </w:p>
    <w:p w14:paraId="64F5D7B9" w14:textId="25A1891D" w:rsidR="00C53755" w:rsidRDefault="00C53755" w:rsidP="00145EB4">
      <w:pPr>
        <w:rPr>
          <w:rFonts w:ascii="Bradley Hand ITC" w:hAnsi="Bradley Hand ITC"/>
          <w:b/>
          <w:bCs/>
          <w:color w:val="004F88"/>
          <w:sz w:val="26"/>
          <w:szCs w:val="26"/>
          <w:lang w:val="fr-FR"/>
        </w:rPr>
      </w:pPr>
    </w:p>
    <w:p w14:paraId="0D6CA920" w14:textId="333D7A9D" w:rsidR="00892B99" w:rsidRDefault="00892B99" w:rsidP="00145EB4">
      <w:pPr>
        <w:rPr>
          <w:rFonts w:ascii="Bradley Hand ITC" w:hAnsi="Bradley Hand ITC"/>
          <w:b/>
          <w:bCs/>
          <w:color w:val="004F88"/>
          <w:sz w:val="26"/>
          <w:szCs w:val="26"/>
          <w:lang w:val="fr-FR"/>
        </w:rPr>
      </w:pPr>
      <w:r w:rsidRPr="00892B99">
        <w:rPr>
          <w:rFonts w:ascii="Bradley Hand ITC" w:hAnsi="Bradley Hand ITC"/>
          <w:b/>
          <w:bCs/>
          <w:color w:val="004F88"/>
          <w:sz w:val="26"/>
          <w:szCs w:val="26"/>
          <w:lang w:val="fr-FR"/>
        </w:rPr>
        <w:t xml:space="preserve">Du </w:t>
      </w:r>
      <w:r>
        <w:rPr>
          <w:rFonts w:ascii="Bradley Hand ITC" w:hAnsi="Bradley Hand ITC"/>
          <w:b/>
          <w:bCs/>
          <w:color w:val="004F88"/>
          <w:sz w:val="26"/>
          <w:szCs w:val="26"/>
          <w:lang w:val="fr-FR"/>
        </w:rPr>
        <w:t>lundi</w:t>
      </w:r>
      <w:r w:rsidRPr="00892B99">
        <w:rPr>
          <w:rFonts w:ascii="Bradley Hand ITC" w:hAnsi="Bradley Hand ITC"/>
          <w:b/>
          <w:bCs/>
          <w:color w:val="004F88"/>
          <w:sz w:val="26"/>
          <w:szCs w:val="26"/>
          <w:lang w:val="fr-FR"/>
        </w:rPr>
        <w:t xml:space="preserve"> 24 </w:t>
      </w:r>
      <w:r>
        <w:rPr>
          <w:rFonts w:ascii="Bradley Hand ITC" w:hAnsi="Bradley Hand ITC"/>
          <w:b/>
          <w:bCs/>
          <w:color w:val="004F88"/>
          <w:sz w:val="26"/>
          <w:szCs w:val="26"/>
          <w:lang w:val="fr-FR"/>
        </w:rPr>
        <w:t>au mercredi 26 ao</w:t>
      </w:r>
      <w:r w:rsidR="00CA68E4">
        <w:rPr>
          <w:rFonts w:ascii="Bradley Hand ITC" w:hAnsi="Bradley Hand ITC"/>
          <w:b/>
          <w:bCs/>
          <w:color w:val="004F88"/>
          <w:sz w:val="26"/>
          <w:szCs w:val="26"/>
          <w:lang w:val="fr-FR"/>
        </w:rPr>
        <w:t>û</w:t>
      </w:r>
      <w:r>
        <w:rPr>
          <w:rFonts w:ascii="Bradley Hand ITC" w:hAnsi="Bradley Hand ITC"/>
          <w:b/>
          <w:bCs/>
          <w:color w:val="004F88"/>
          <w:sz w:val="26"/>
          <w:szCs w:val="26"/>
          <w:lang w:val="fr-FR"/>
        </w:rPr>
        <w:t>t, André a participé à la Rencontre des Supérieurs de toute la Province</w:t>
      </w:r>
      <w:r w:rsidRPr="00892B99">
        <w:rPr>
          <w:rFonts w:ascii="Bradley Hand ITC" w:hAnsi="Bradley Hand ITC"/>
          <w:b/>
          <w:bCs/>
          <w:color w:val="004F88"/>
          <w:sz w:val="26"/>
          <w:szCs w:val="26"/>
          <w:lang w:val="fr-FR"/>
        </w:rPr>
        <w:t xml:space="preserve"> à Notre Dame de l’Hermitage</w:t>
      </w:r>
      <w:r>
        <w:rPr>
          <w:rFonts w:ascii="Bradley Hand ITC" w:hAnsi="Bradley Hand ITC"/>
          <w:b/>
          <w:bCs/>
          <w:color w:val="004F88"/>
          <w:sz w:val="26"/>
          <w:szCs w:val="26"/>
          <w:lang w:val="fr-FR"/>
        </w:rPr>
        <w:t>,</w:t>
      </w:r>
    </w:p>
    <w:p w14:paraId="4683DFA7" w14:textId="3C32D71A" w:rsidR="00892B99" w:rsidRDefault="00892B99" w:rsidP="00145EB4">
      <w:pPr>
        <w:rPr>
          <w:rFonts w:ascii="Bradley Hand ITC" w:hAnsi="Bradley Hand ITC"/>
          <w:b/>
          <w:bCs/>
          <w:sz w:val="26"/>
          <w:szCs w:val="26"/>
          <w:lang w:val="fr-FR"/>
        </w:rPr>
      </w:pPr>
      <w:r>
        <w:rPr>
          <w:rFonts w:ascii="Bradley Hand ITC" w:hAnsi="Bradley Hand ITC"/>
          <w:b/>
          <w:bCs/>
          <w:sz w:val="26"/>
          <w:szCs w:val="26"/>
          <w:lang w:val="fr-FR"/>
        </w:rPr>
        <w:t>Pierre et Catherine l’ont accompagné</w:t>
      </w:r>
      <w:r w:rsidR="006F5301">
        <w:rPr>
          <w:rFonts w:ascii="Bradley Hand ITC" w:hAnsi="Bradley Hand ITC"/>
          <w:b/>
          <w:bCs/>
          <w:sz w:val="26"/>
          <w:szCs w:val="26"/>
          <w:lang w:val="fr-FR"/>
        </w:rPr>
        <w:t xml:space="preserve"> et ont participé aux repas avec tous les frères ainsi qu’à la journée passée à Saint</w:t>
      </w:r>
      <w:r w:rsidR="00CA68E4">
        <w:rPr>
          <w:rFonts w:ascii="Bradley Hand ITC" w:hAnsi="Bradley Hand ITC"/>
          <w:b/>
          <w:bCs/>
          <w:sz w:val="26"/>
          <w:szCs w:val="26"/>
          <w:lang w:val="fr-FR"/>
        </w:rPr>
        <w:t>-</w:t>
      </w:r>
      <w:r w:rsidR="006F5301">
        <w:rPr>
          <w:rFonts w:ascii="Bradley Hand ITC" w:hAnsi="Bradley Hand ITC"/>
          <w:b/>
          <w:bCs/>
          <w:sz w:val="26"/>
          <w:szCs w:val="26"/>
          <w:lang w:val="fr-FR"/>
        </w:rPr>
        <w:t>Genis-Laval</w:t>
      </w:r>
      <w:r>
        <w:rPr>
          <w:rFonts w:ascii="Bradley Hand ITC" w:hAnsi="Bradley Hand ITC"/>
          <w:b/>
          <w:bCs/>
          <w:sz w:val="26"/>
          <w:szCs w:val="26"/>
          <w:lang w:val="fr-FR"/>
        </w:rPr>
        <w:t xml:space="preserve">. </w:t>
      </w:r>
      <w:r w:rsidR="006F5301">
        <w:rPr>
          <w:rFonts w:ascii="Bradley Hand ITC" w:hAnsi="Bradley Hand ITC"/>
          <w:b/>
          <w:bCs/>
          <w:sz w:val="26"/>
          <w:szCs w:val="26"/>
          <w:lang w:val="fr-FR"/>
        </w:rPr>
        <w:t>Une journée découverte des Archives de la Province, très riches. Nous avons pris conscience que les deux statu</w:t>
      </w:r>
      <w:r w:rsidR="00B63E64">
        <w:rPr>
          <w:rFonts w:ascii="Bradley Hand ITC" w:hAnsi="Bradley Hand ITC"/>
          <w:b/>
          <w:bCs/>
          <w:sz w:val="26"/>
          <w:szCs w:val="26"/>
          <w:lang w:val="fr-FR"/>
        </w:rPr>
        <w:t>e</w:t>
      </w:r>
      <w:r w:rsidR="006F5301">
        <w:rPr>
          <w:rFonts w:ascii="Bradley Hand ITC" w:hAnsi="Bradley Hand ITC"/>
          <w:b/>
          <w:bCs/>
          <w:sz w:val="26"/>
          <w:szCs w:val="26"/>
          <w:lang w:val="fr-FR"/>
        </w:rPr>
        <w:t xml:space="preserve">s de la </w:t>
      </w:r>
      <w:r w:rsidR="00CA68E4">
        <w:rPr>
          <w:rFonts w:ascii="Bradley Hand ITC" w:hAnsi="Bradley Hand ITC"/>
          <w:b/>
          <w:bCs/>
          <w:sz w:val="26"/>
          <w:szCs w:val="26"/>
          <w:lang w:val="fr-FR"/>
        </w:rPr>
        <w:t>V</w:t>
      </w:r>
      <w:r w:rsidR="006F5301">
        <w:rPr>
          <w:rFonts w:ascii="Bradley Hand ITC" w:hAnsi="Bradley Hand ITC"/>
          <w:b/>
          <w:bCs/>
          <w:sz w:val="26"/>
          <w:szCs w:val="26"/>
          <w:lang w:val="fr-FR"/>
        </w:rPr>
        <w:t>ierge qui se trouvent à la communauté font partie du patrimoine de la Province</w:t>
      </w:r>
      <w:r w:rsidR="00B63E64">
        <w:rPr>
          <w:rFonts w:ascii="Bradley Hand ITC" w:hAnsi="Bradley Hand ITC"/>
          <w:b/>
          <w:bCs/>
          <w:sz w:val="26"/>
          <w:szCs w:val="26"/>
          <w:lang w:val="fr-FR"/>
        </w:rPr>
        <w:t> :</w:t>
      </w:r>
      <w:r w:rsidR="006F5301">
        <w:rPr>
          <w:rFonts w:ascii="Bradley Hand ITC" w:hAnsi="Bradley Hand ITC"/>
          <w:b/>
          <w:bCs/>
          <w:sz w:val="26"/>
          <w:szCs w:val="26"/>
          <w:lang w:val="fr-FR"/>
        </w:rPr>
        <w:t xml:space="preserve"> l’une a été sculptée dans le bois d’olivier par le frère Noël Bourret</w:t>
      </w:r>
      <w:r w:rsidR="00B63E64">
        <w:rPr>
          <w:rFonts w:ascii="Bradley Hand ITC" w:hAnsi="Bradley Hand ITC"/>
          <w:b/>
          <w:bCs/>
          <w:sz w:val="26"/>
          <w:szCs w:val="26"/>
          <w:lang w:val="fr-FR"/>
        </w:rPr>
        <w:t xml:space="preserve"> en 2006, l’autre nous vient de la communauté de St Martin La Plaine. Au moment de sa fermeture</w:t>
      </w:r>
      <w:r w:rsidR="00F71FC3" w:rsidRPr="00F71FC3">
        <w:t xml:space="preserve"> </w:t>
      </w:r>
      <w:r w:rsidR="00F71FC3" w:rsidRPr="00F71FC3">
        <w:rPr>
          <w:rFonts w:ascii="Bradley Hand ITC" w:hAnsi="Bradley Hand ITC"/>
          <w:b/>
          <w:bCs/>
          <w:sz w:val="26"/>
          <w:szCs w:val="26"/>
          <w:lang w:val="fr-FR"/>
        </w:rPr>
        <w:t>à l’été 1999</w:t>
      </w:r>
      <w:r w:rsidR="00B63E64">
        <w:rPr>
          <w:rFonts w:ascii="Bradley Hand ITC" w:hAnsi="Bradley Hand ITC"/>
          <w:b/>
          <w:bCs/>
          <w:sz w:val="26"/>
          <w:szCs w:val="26"/>
          <w:lang w:val="fr-FR"/>
        </w:rPr>
        <w:t xml:space="preserve">, Frère André Brun, dit « Dédé » rejoint notre communauté et apporte </w:t>
      </w:r>
      <w:r w:rsidR="00F71FC3">
        <w:rPr>
          <w:rFonts w:ascii="Bradley Hand ITC" w:hAnsi="Bradley Hand ITC"/>
          <w:b/>
          <w:bCs/>
          <w:sz w:val="26"/>
          <w:szCs w:val="26"/>
          <w:lang w:val="fr-FR"/>
        </w:rPr>
        <w:t>la statue</w:t>
      </w:r>
      <w:r w:rsidR="00B63E64">
        <w:rPr>
          <w:rFonts w:ascii="Bradley Hand ITC" w:hAnsi="Bradley Hand ITC"/>
          <w:b/>
          <w:bCs/>
          <w:sz w:val="26"/>
          <w:szCs w:val="26"/>
          <w:lang w:val="fr-FR"/>
        </w:rPr>
        <w:t>.</w:t>
      </w:r>
    </w:p>
    <w:p w14:paraId="7782B3F1" w14:textId="1F24DC27" w:rsidR="00F71FC3" w:rsidRDefault="00F71FC3" w:rsidP="00145EB4">
      <w:pPr>
        <w:rPr>
          <w:rFonts w:ascii="Bradley Hand ITC" w:hAnsi="Bradley Hand ITC"/>
          <w:b/>
          <w:bCs/>
          <w:sz w:val="26"/>
          <w:szCs w:val="26"/>
          <w:lang w:val="fr-FR"/>
        </w:rPr>
      </w:pPr>
      <w:r>
        <w:rPr>
          <w:rFonts w:ascii="Bradley Hand ITC" w:hAnsi="Bradley Hand ITC"/>
          <w:b/>
          <w:bCs/>
          <w:sz w:val="26"/>
          <w:szCs w:val="26"/>
          <w:lang w:val="fr-FR"/>
        </w:rPr>
        <w:t>L’après-midi a été réservée à une rencontre avec le directeur de l’EPHAD et quelques frères que nous connaissions. Nous nous sommes recueillis sur les tombes de Dédé et de Jean Solinhac au cimetière des frères.</w:t>
      </w:r>
    </w:p>
    <w:p w14:paraId="7DD99178" w14:textId="0572D1BF" w:rsidR="00A67CEC" w:rsidRDefault="00A67CEC" w:rsidP="00145EB4">
      <w:pPr>
        <w:rPr>
          <w:rFonts w:ascii="Bradley Hand ITC" w:hAnsi="Bradley Hand ITC"/>
          <w:b/>
          <w:bCs/>
          <w:sz w:val="26"/>
          <w:szCs w:val="26"/>
          <w:lang w:val="fr-FR"/>
        </w:rPr>
      </w:pPr>
      <w:r w:rsidRPr="00A67CEC">
        <w:rPr>
          <w:rFonts w:ascii="Bradley Hand ITC" w:hAnsi="Bradley Hand ITC"/>
          <w:b/>
          <w:bCs/>
          <w:sz w:val="26"/>
          <w:szCs w:val="26"/>
          <w:lang w:val="fr-FR"/>
        </w:rPr>
        <w:t>Les frères nous ont accueilli</w:t>
      </w:r>
      <w:r w:rsidR="00CA68E4">
        <w:rPr>
          <w:rFonts w:ascii="Bradley Hand ITC" w:hAnsi="Bradley Hand ITC"/>
          <w:b/>
          <w:bCs/>
          <w:sz w:val="26"/>
          <w:szCs w:val="26"/>
          <w:lang w:val="fr-FR"/>
        </w:rPr>
        <w:t>s</w:t>
      </w:r>
      <w:r w:rsidRPr="00A67CEC">
        <w:rPr>
          <w:rFonts w:ascii="Bradley Hand ITC" w:hAnsi="Bradley Hand ITC"/>
          <w:b/>
          <w:bCs/>
          <w:sz w:val="26"/>
          <w:szCs w:val="26"/>
          <w:lang w:val="fr-FR"/>
        </w:rPr>
        <w:t xml:space="preserve"> fraternellement. Nous nous sommes sentis en famille.</w:t>
      </w:r>
    </w:p>
    <w:p w14:paraId="0139B719" w14:textId="5F6697C7" w:rsidR="00F71FC3" w:rsidRDefault="00F71FC3" w:rsidP="00145EB4">
      <w:pPr>
        <w:rPr>
          <w:rFonts w:ascii="Bradley Hand ITC" w:hAnsi="Bradley Hand ITC"/>
          <w:b/>
          <w:bCs/>
          <w:sz w:val="26"/>
          <w:szCs w:val="26"/>
          <w:lang w:val="fr-FR"/>
        </w:rPr>
      </w:pPr>
      <w:r>
        <w:rPr>
          <w:rFonts w:ascii="Bradley Hand ITC" w:hAnsi="Bradley Hand ITC"/>
          <w:b/>
          <w:bCs/>
          <w:sz w:val="26"/>
          <w:szCs w:val="26"/>
          <w:lang w:val="fr-FR"/>
        </w:rPr>
        <w:t xml:space="preserve">Pour cette année 2026-2027, le thème sera </w:t>
      </w:r>
      <w:r w:rsidRPr="00F71FC3">
        <w:rPr>
          <w:rFonts w:ascii="Bradley Hand ITC" w:hAnsi="Bradley Hand ITC"/>
          <w:b/>
          <w:bCs/>
          <w:color w:val="0033CC"/>
          <w:sz w:val="26"/>
          <w:szCs w:val="26"/>
          <w:lang w:val="fr-FR"/>
        </w:rPr>
        <w:t>« Bâtisseur d’une spiritualité vivante »</w:t>
      </w:r>
      <w:r>
        <w:rPr>
          <w:rFonts w:ascii="Bradley Hand ITC" w:hAnsi="Bradley Hand ITC"/>
          <w:b/>
          <w:bCs/>
          <w:sz w:val="26"/>
          <w:szCs w:val="26"/>
          <w:lang w:val="fr-FR"/>
        </w:rPr>
        <w:t xml:space="preserve"> qui se déclinera :</w:t>
      </w:r>
    </w:p>
    <w:p w14:paraId="6AB736D3" w14:textId="0C194AFE" w:rsidR="00F71FC3" w:rsidRDefault="00F71FC3" w:rsidP="00145EB4">
      <w:pPr>
        <w:rPr>
          <w:rFonts w:ascii="Bradley Hand ITC" w:hAnsi="Bradley Hand ITC"/>
          <w:b/>
          <w:bCs/>
          <w:sz w:val="26"/>
          <w:szCs w:val="26"/>
          <w:lang w:val="fr-FR"/>
        </w:rPr>
      </w:pPr>
      <w:r>
        <w:rPr>
          <w:rFonts w:ascii="Bradley Hand ITC" w:hAnsi="Bradley Hand ITC"/>
          <w:b/>
          <w:bCs/>
          <w:sz w:val="26"/>
          <w:szCs w:val="26"/>
          <w:lang w:val="fr-FR"/>
        </w:rPr>
        <w:lastRenderedPageBreak/>
        <w:t>Au 1</w:t>
      </w:r>
      <w:r w:rsidRPr="00F71FC3">
        <w:rPr>
          <w:rFonts w:ascii="Bradley Hand ITC" w:hAnsi="Bradley Hand ITC"/>
          <w:b/>
          <w:bCs/>
          <w:sz w:val="26"/>
          <w:szCs w:val="26"/>
          <w:vertAlign w:val="superscript"/>
          <w:lang w:val="fr-FR"/>
        </w:rPr>
        <w:t>ER</w:t>
      </w:r>
      <w:r>
        <w:rPr>
          <w:rFonts w:ascii="Bradley Hand ITC" w:hAnsi="Bradley Hand ITC"/>
          <w:b/>
          <w:bCs/>
          <w:sz w:val="26"/>
          <w:szCs w:val="26"/>
          <w:lang w:val="fr-FR"/>
        </w:rPr>
        <w:t xml:space="preserve"> trimestre : </w:t>
      </w:r>
      <w:r w:rsidR="005F5558">
        <w:rPr>
          <w:rFonts w:ascii="Bradley Hand ITC" w:hAnsi="Bradley Hand ITC"/>
          <w:b/>
          <w:bCs/>
          <w:sz w:val="26"/>
          <w:szCs w:val="26"/>
          <w:lang w:val="fr-FR"/>
        </w:rPr>
        <w:t>U</w:t>
      </w:r>
      <w:r>
        <w:rPr>
          <w:rFonts w:ascii="Bradley Hand ITC" w:hAnsi="Bradley Hand ITC"/>
          <w:b/>
          <w:bCs/>
          <w:sz w:val="26"/>
          <w:szCs w:val="26"/>
          <w:lang w:val="fr-FR"/>
        </w:rPr>
        <w:t>ne spiritualité vivante, centrée sur Jésus-Christ</w:t>
      </w:r>
      <w:r w:rsidR="00C25E61">
        <w:rPr>
          <w:rFonts w:ascii="Bradley Hand ITC" w:hAnsi="Bradley Hand ITC"/>
          <w:b/>
          <w:bCs/>
          <w:sz w:val="26"/>
          <w:szCs w:val="26"/>
          <w:lang w:val="fr-FR"/>
        </w:rPr>
        <w:t xml:space="preserve"> et qui valorise la simplicité, le dialogue, le discernement, l’écoute, la présence de Dieu.</w:t>
      </w:r>
    </w:p>
    <w:p w14:paraId="0434F176" w14:textId="415EAA06" w:rsidR="00F71FC3" w:rsidRDefault="00F71FC3" w:rsidP="00145EB4">
      <w:pPr>
        <w:rPr>
          <w:rFonts w:ascii="Bradley Hand ITC" w:hAnsi="Bradley Hand ITC"/>
          <w:b/>
          <w:bCs/>
          <w:sz w:val="26"/>
          <w:szCs w:val="26"/>
          <w:lang w:val="fr-FR"/>
        </w:rPr>
      </w:pPr>
      <w:r>
        <w:rPr>
          <w:rFonts w:ascii="Bradley Hand ITC" w:hAnsi="Bradley Hand ITC"/>
          <w:b/>
          <w:bCs/>
          <w:sz w:val="26"/>
          <w:szCs w:val="26"/>
          <w:lang w:val="fr-FR"/>
        </w:rPr>
        <w:t>AU 2</w:t>
      </w:r>
      <w:r w:rsidRPr="00F71FC3">
        <w:rPr>
          <w:rFonts w:ascii="Bradley Hand ITC" w:hAnsi="Bradley Hand ITC"/>
          <w:b/>
          <w:bCs/>
          <w:sz w:val="26"/>
          <w:szCs w:val="26"/>
          <w:vertAlign w:val="superscript"/>
          <w:lang w:val="fr-FR"/>
        </w:rPr>
        <w:t>ème</w:t>
      </w:r>
      <w:r>
        <w:rPr>
          <w:rFonts w:ascii="Bradley Hand ITC" w:hAnsi="Bradley Hand ITC"/>
          <w:b/>
          <w:bCs/>
          <w:sz w:val="26"/>
          <w:szCs w:val="26"/>
          <w:lang w:val="fr-FR"/>
        </w:rPr>
        <w:t xml:space="preserve"> trimestre : </w:t>
      </w:r>
      <w:r w:rsidR="005F5558">
        <w:rPr>
          <w:rFonts w:ascii="Bradley Hand ITC" w:hAnsi="Bradley Hand ITC"/>
          <w:b/>
          <w:bCs/>
          <w:sz w:val="26"/>
          <w:szCs w:val="26"/>
          <w:lang w:val="fr-FR"/>
        </w:rPr>
        <w:t>U</w:t>
      </w:r>
      <w:r>
        <w:rPr>
          <w:rFonts w:ascii="Bradley Hand ITC" w:hAnsi="Bradley Hand ITC"/>
          <w:b/>
          <w:bCs/>
          <w:sz w:val="26"/>
          <w:szCs w:val="26"/>
          <w:lang w:val="fr-FR"/>
        </w:rPr>
        <w:t xml:space="preserve">ne spiritualité vivante </w:t>
      </w:r>
      <w:r w:rsidR="00C25E61">
        <w:rPr>
          <w:rFonts w:ascii="Bradley Hand ITC" w:hAnsi="Bradley Hand ITC"/>
          <w:b/>
          <w:bCs/>
          <w:sz w:val="26"/>
          <w:szCs w:val="26"/>
          <w:lang w:val="fr-FR"/>
        </w:rPr>
        <w:t>incarnée,</w:t>
      </w:r>
      <w:r w:rsidR="005F5558">
        <w:rPr>
          <w:rFonts w:ascii="Bradley Hand ITC" w:hAnsi="Bradley Hand ITC"/>
          <w:b/>
          <w:bCs/>
          <w:sz w:val="26"/>
          <w:szCs w:val="26"/>
          <w:lang w:val="fr-FR"/>
        </w:rPr>
        <w:t xml:space="preserve"> qui transforme la vie et œuvre pour un monde </w:t>
      </w:r>
      <w:r w:rsidR="00C25E61">
        <w:rPr>
          <w:rFonts w:ascii="Bradley Hand ITC" w:hAnsi="Bradley Hand ITC"/>
          <w:b/>
          <w:bCs/>
          <w:sz w:val="26"/>
          <w:szCs w:val="26"/>
          <w:lang w:val="fr-FR"/>
        </w:rPr>
        <w:t>m</w:t>
      </w:r>
      <w:r w:rsidR="005F5558">
        <w:rPr>
          <w:rFonts w:ascii="Bradley Hand ITC" w:hAnsi="Bradley Hand ITC"/>
          <w:b/>
          <w:bCs/>
          <w:sz w:val="26"/>
          <w:szCs w:val="26"/>
          <w:lang w:val="fr-FR"/>
        </w:rPr>
        <w:t>eilleur</w:t>
      </w:r>
      <w:r w:rsidR="00C25E61">
        <w:rPr>
          <w:rFonts w:ascii="Bradley Hand ITC" w:hAnsi="Bradley Hand ITC"/>
          <w:b/>
          <w:bCs/>
          <w:sz w:val="26"/>
          <w:szCs w:val="26"/>
          <w:lang w:val="fr-FR"/>
        </w:rPr>
        <w:t>.</w:t>
      </w:r>
    </w:p>
    <w:p w14:paraId="7F14C831" w14:textId="3DF68D34" w:rsidR="00F71FC3" w:rsidRDefault="00F71FC3" w:rsidP="00145EB4">
      <w:pPr>
        <w:rPr>
          <w:rFonts w:ascii="Bradley Hand ITC" w:hAnsi="Bradley Hand ITC"/>
          <w:b/>
          <w:bCs/>
          <w:color w:val="004F88"/>
          <w:sz w:val="26"/>
          <w:szCs w:val="26"/>
          <w:lang w:val="fr-FR"/>
        </w:rPr>
      </w:pPr>
      <w:r>
        <w:rPr>
          <w:rFonts w:ascii="Bradley Hand ITC" w:hAnsi="Bradley Hand ITC"/>
          <w:b/>
          <w:bCs/>
          <w:sz w:val="26"/>
          <w:szCs w:val="26"/>
          <w:lang w:val="fr-FR"/>
        </w:rPr>
        <w:t>AU 3</w:t>
      </w:r>
      <w:r w:rsidRPr="00F71FC3">
        <w:rPr>
          <w:rFonts w:ascii="Bradley Hand ITC" w:hAnsi="Bradley Hand ITC"/>
          <w:b/>
          <w:bCs/>
          <w:sz w:val="26"/>
          <w:szCs w:val="26"/>
          <w:vertAlign w:val="superscript"/>
          <w:lang w:val="fr-FR"/>
        </w:rPr>
        <w:t>ème</w:t>
      </w:r>
      <w:r>
        <w:rPr>
          <w:rFonts w:ascii="Bradley Hand ITC" w:hAnsi="Bradley Hand ITC"/>
          <w:b/>
          <w:bCs/>
          <w:sz w:val="26"/>
          <w:szCs w:val="26"/>
          <w:lang w:val="fr-FR"/>
        </w:rPr>
        <w:t xml:space="preserve"> trimestre : </w:t>
      </w:r>
      <w:r w:rsidR="00C25E61">
        <w:rPr>
          <w:rFonts w:ascii="Bradley Hand ITC" w:hAnsi="Bradley Hand ITC"/>
          <w:b/>
          <w:bCs/>
          <w:sz w:val="26"/>
          <w:szCs w:val="26"/>
          <w:lang w:val="fr-FR"/>
        </w:rPr>
        <w:t>Une spiritualité vécue à</w:t>
      </w:r>
      <w:r>
        <w:rPr>
          <w:rFonts w:ascii="Bradley Hand ITC" w:hAnsi="Bradley Hand ITC"/>
          <w:b/>
          <w:bCs/>
          <w:sz w:val="26"/>
          <w:szCs w:val="26"/>
          <w:lang w:val="fr-FR"/>
        </w:rPr>
        <w:t xml:space="preserve"> la manière de Marie</w:t>
      </w:r>
      <w:r w:rsidR="00FE78D7">
        <w:rPr>
          <w:rFonts w:ascii="Bradley Hand ITC" w:hAnsi="Bradley Hand ITC"/>
          <w:b/>
          <w:bCs/>
          <w:sz w:val="26"/>
          <w:szCs w:val="26"/>
          <w:lang w:val="fr-FR"/>
        </w:rPr>
        <w:t xml:space="preserve"> et la vision engagé de Marcellin Champagnat</w:t>
      </w:r>
      <w:r w:rsidR="00C25E61">
        <w:rPr>
          <w:rFonts w:ascii="Bradley Hand ITC" w:hAnsi="Bradley Hand ITC"/>
          <w:b/>
          <w:bCs/>
          <w:sz w:val="26"/>
          <w:szCs w:val="26"/>
          <w:lang w:val="fr-FR"/>
        </w:rPr>
        <w:t>.</w:t>
      </w:r>
    </w:p>
    <w:p w14:paraId="72B0232F" w14:textId="77777777" w:rsidR="00892B99" w:rsidRDefault="00892B99" w:rsidP="00145EB4">
      <w:pPr>
        <w:rPr>
          <w:rFonts w:ascii="Bradley Hand ITC" w:hAnsi="Bradley Hand ITC"/>
          <w:b/>
          <w:bCs/>
          <w:color w:val="004F88"/>
          <w:sz w:val="26"/>
          <w:szCs w:val="26"/>
          <w:lang w:val="fr-FR"/>
        </w:rPr>
      </w:pPr>
    </w:p>
    <w:p w14:paraId="65636179" w14:textId="4E0769A4" w:rsidR="00145EB4" w:rsidRPr="00DE3AF8" w:rsidRDefault="004F6CAF" w:rsidP="00145EB4">
      <w:pPr>
        <w:rPr>
          <w:rFonts w:ascii="Bradley Hand ITC" w:hAnsi="Bradley Hand ITC"/>
          <w:b/>
          <w:bCs/>
          <w:color w:val="004F88"/>
          <w:sz w:val="26"/>
          <w:szCs w:val="26"/>
          <w:lang w:val="fr-FR"/>
        </w:rPr>
      </w:pPr>
      <w:r w:rsidRPr="00DE3AF8">
        <w:rPr>
          <w:rFonts w:ascii="Bradley Hand ITC" w:hAnsi="Bradley Hand ITC"/>
          <w:b/>
          <w:bCs/>
          <w:color w:val="004F88"/>
          <w:sz w:val="26"/>
          <w:szCs w:val="26"/>
          <w:lang w:val="fr-FR"/>
        </w:rPr>
        <w:t>La vie des équipes</w:t>
      </w:r>
    </w:p>
    <w:p w14:paraId="396D6451" w14:textId="1645ADA8" w:rsidR="00FE0619" w:rsidRDefault="00471171" w:rsidP="00C84C78">
      <w:pPr>
        <w:rPr>
          <w:rFonts w:ascii="Bradley Hand ITC" w:hAnsi="Bradley Hand ITC"/>
          <w:b/>
          <w:bCs/>
          <w:sz w:val="26"/>
          <w:szCs w:val="26"/>
          <w:lang w:val="fr-FR"/>
        </w:rPr>
      </w:pPr>
      <w:r>
        <w:rPr>
          <w:rFonts w:ascii="Bradley Hand ITC" w:hAnsi="Bradley Hand ITC"/>
          <w:b/>
          <w:bCs/>
          <w:sz w:val="26"/>
          <w:szCs w:val="26"/>
          <w:lang w:val="fr-FR"/>
        </w:rPr>
        <w:t>Début juin, trois rencontres d’équipe et la rencontre « Go</w:t>
      </w:r>
      <w:r w:rsidR="00CA68E4">
        <w:rPr>
          <w:rFonts w:ascii="Bradley Hand ITC" w:hAnsi="Bradley Hand ITC"/>
          <w:b/>
          <w:bCs/>
          <w:sz w:val="26"/>
          <w:szCs w:val="26"/>
          <w:lang w:val="fr-FR"/>
        </w:rPr>
        <w:t>û</w:t>
      </w:r>
      <w:r>
        <w:rPr>
          <w:rFonts w:ascii="Bradley Hand ITC" w:hAnsi="Bradley Hand ITC"/>
          <w:b/>
          <w:bCs/>
          <w:sz w:val="26"/>
          <w:szCs w:val="26"/>
          <w:lang w:val="fr-FR"/>
        </w:rPr>
        <w:t xml:space="preserve">tons La Parole » ont eu lieu avant le départ de la communauté, puis </w:t>
      </w:r>
      <w:r w:rsidR="008F6692">
        <w:rPr>
          <w:rFonts w:ascii="Bradley Hand ITC" w:hAnsi="Bradley Hand ITC"/>
          <w:b/>
          <w:bCs/>
          <w:sz w:val="26"/>
          <w:szCs w:val="26"/>
          <w:lang w:val="fr-FR"/>
        </w:rPr>
        <w:t xml:space="preserve">l’équipe des </w:t>
      </w:r>
      <w:r w:rsidR="00DE3AF8">
        <w:rPr>
          <w:rFonts w:ascii="Bradley Hand ITC" w:hAnsi="Bradley Hand ITC"/>
          <w:b/>
          <w:bCs/>
          <w:sz w:val="26"/>
          <w:szCs w:val="26"/>
          <w:lang w:val="fr-FR"/>
        </w:rPr>
        <w:t>« </w:t>
      </w:r>
      <w:r w:rsidR="008F6692" w:rsidRPr="00DE3AF8">
        <w:rPr>
          <w:rFonts w:ascii="Bradley Hand ITC" w:hAnsi="Bradley Hand ITC"/>
          <w:b/>
          <w:bCs/>
          <w:color w:val="004F88"/>
          <w:sz w:val="26"/>
          <w:szCs w:val="26"/>
          <w:lang w:val="fr-FR"/>
        </w:rPr>
        <w:t>Lighthouse</w:t>
      </w:r>
      <w:r w:rsidR="00DE3AF8">
        <w:rPr>
          <w:rFonts w:ascii="Bradley Hand ITC" w:hAnsi="Bradley Hand ITC"/>
          <w:b/>
          <w:bCs/>
          <w:color w:val="004F88"/>
          <w:sz w:val="26"/>
          <w:szCs w:val="26"/>
          <w:lang w:val="fr-FR"/>
        </w:rPr>
        <w:t> »</w:t>
      </w:r>
      <w:r w:rsidR="008F6692">
        <w:rPr>
          <w:rFonts w:ascii="Bradley Hand ITC" w:hAnsi="Bradley Hand ITC"/>
          <w:b/>
          <w:bCs/>
          <w:sz w:val="26"/>
          <w:szCs w:val="26"/>
          <w:lang w:val="fr-FR"/>
        </w:rPr>
        <w:t xml:space="preserve"> s’est </w:t>
      </w:r>
      <w:r>
        <w:rPr>
          <w:rFonts w:ascii="Bradley Hand ITC" w:hAnsi="Bradley Hand ITC"/>
          <w:b/>
          <w:bCs/>
          <w:sz w:val="26"/>
          <w:szCs w:val="26"/>
          <w:lang w:val="fr-FR"/>
        </w:rPr>
        <w:t xml:space="preserve">retrouvée avec André et Catherine en ligne le 15 juin. Le 27 juin, une première ! L’équipe des </w:t>
      </w:r>
      <w:r w:rsidRPr="00471171">
        <w:rPr>
          <w:rFonts w:ascii="Bradley Hand ITC" w:hAnsi="Bradley Hand ITC"/>
          <w:b/>
          <w:bCs/>
          <w:color w:val="0033CC"/>
          <w:sz w:val="26"/>
          <w:szCs w:val="26"/>
          <w:lang w:val="fr-FR"/>
        </w:rPr>
        <w:t>« Compagnons »</w:t>
      </w:r>
      <w:r>
        <w:rPr>
          <w:rFonts w:ascii="Bradley Hand ITC" w:hAnsi="Bradley Hand ITC"/>
          <w:b/>
          <w:bCs/>
          <w:sz w:val="26"/>
          <w:szCs w:val="26"/>
          <w:lang w:val="fr-FR"/>
        </w:rPr>
        <w:t xml:space="preserve"> s’est retrouvée au complet à La Valla, après avoir cherché le double des clés chez Catherine JV. Le partage et la prière se sont faits avec André et Catherine en ligne. Ils ont ensuite partagé le repas entre eux. </w:t>
      </w:r>
      <w:r w:rsidR="00131E8F">
        <w:rPr>
          <w:rFonts w:ascii="Bradley Hand ITC" w:hAnsi="Bradley Hand ITC"/>
          <w:b/>
          <w:bCs/>
          <w:sz w:val="26"/>
          <w:szCs w:val="26"/>
          <w:lang w:val="fr-FR"/>
        </w:rPr>
        <w:t xml:space="preserve">C’est peut-être une </w:t>
      </w:r>
      <w:r w:rsidR="00A67CEC">
        <w:rPr>
          <w:rFonts w:ascii="Bradley Hand ITC" w:hAnsi="Bradley Hand ITC"/>
          <w:b/>
          <w:bCs/>
          <w:sz w:val="26"/>
          <w:szCs w:val="26"/>
          <w:lang w:val="fr-FR"/>
        </w:rPr>
        <w:t>approche</w:t>
      </w:r>
      <w:r w:rsidR="00131E8F">
        <w:rPr>
          <w:rFonts w:ascii="Bradley Hand ITC" w:hAnsi="Bradley Hand ITC"/>
          <w:b/>
          <w:bCs/>
          <w:sz w:val="26"/>
          <w:szCs w:val="26"/>
          <w:lang w:val="fr-FR"/>
        </w:rPr>
        <w:t xml:space="preserve"> qui pourrait inspirer d’autres équipes.</w:t>
      </w:r>
    </w:p>
    <w:p w14:paraId="0DD6A606" w14:textId="62EE3DD6" w:rsidR="00145EB4" w:rsidRPr="00382FC8" w:rsidRDefault="00145EB4" w:rsidP="009B01C7">
      <w:pPr>
        <w:rPr>
          <w:rFonts w:ascii="Bradley Hand ITC" w:hAnsi="Bradley Hand ITC"/>
          <w:b/>
          <w:bCs/>
          <w:color w:val="003399"/>
          <w:sz w:val="16"/>
          <w:szCs w:val="16"/>
          <w:lang w:val="fr-FR"/>
        </w:rPr>
      </w:pPr>
    </w:p>
    <w:p w14:paraId="2C92AD47" w14:textId="028F477E" w:rsidR="008E1201" w:rsidRPr="00DE3AF8" w:rsidRDefault="00131E8F" w:rsidP="009B01C7">
      <w:pPr>
        <w:rPr>
          <w:rFonts w:ascii="Bradley Hand ITC" w:hAnsi="Bradley Hand ITC"/>
          <w:b/>
          <w:bCs/>
          <w:color w:val="004F88"/>
          <w:sz w:val="26"/>
          <w:szCs w:val="26"/>
          <w:lang w:val="fr-FR"/>
        </w:rPr>
      </w:pPr>
      <w:bookmarkStart w:id="2" w:name="_Hlk207366948"/>
      <w:r>
        <w:rPr>
          <w:rFonts w:ascii="Bradley Hand ITC" w:hAnsi="Bradley Hand ITC"/>
          <w:b/>
          <w:bCs/>
          <w:color w:val="004F88"/>
          <w:sz w:val="26"/>
          <w:szCs w:val="26"/>
          <w:lang w:val="fr-FR"/>
        </w:rPr>
        <w:t>Ces mois d’été ont été riches en visites familiales et amicales</w:t>
      </w:r>
    </w:p>
    <w:p w14:paraId="2A0D343C" w14:textId="454AC921" w:rsidR="007939A6" w:rsidRDefault="00131E8F" w:rsidP="007939A6">
      <w:pPr>
        <w:rPr>
          <w:rFonts w:ascii="Bradley Hand ITC" w:hAnsi="Bradley Hand ITC"/>
          <w:b/>
          <w:bCs/>
          <w:sz w:val="26"/>
          <w:szCs w:val="26"/>
          <w:lang w:val="fr-FR"/>
        </w:rPr>
      </w:pPr>
      <w:r>
        <w:rPr>
          <w:rFonts w:ascii="Bradley Hand ITC" w:hAnsi="Bradley Hand ITC"/>
          <w:b/>
          <w:bCs/>
          <w:sz w:val="26"/>
          <w:szCs w:val="26"/>
          <w:lang w:val="fr-FR"/>
        </w:rPr>
        <w:t>Pendant son séjour à Saint-Malo, Marc, puis Myriem (la petite-fille de Pierre et de Catherine), et ensuite Claire ont passé chacun quelques jours avec la communauté. Ce sont des moments riches de partage. Nous avons reçu un cousin et son épouse, une amie Véronique.</w:t>
      </w:r>
    </w:p>
    <w:p w14:paraId="283E7992" w14:textId="7C7BDE1E" w:rsidR="00131E8F" w:rsidRDefault="00131E8F" w:rsidP="007939A6">
      <w:pPr>
        <w:rPr>
          <w:rFonts w:ascii="Bradley Hand ITC" w:hAnsi="Bradley Hand ITC"/>
          <w:b/>
          <w:bCs/>
          <w:sz w:val="26"/>
          <w:szCs w:val="26"/>
          <w:lang w:val="fr-FR"/>
        </w:rPr>
      </w:pPr>
      <w:r>
        <w:rPr>
          <w:rFonts w:ascii="Bradley Hand ITC" w:hAnsi="Bradley Hand ITC"/>
          <w:b/>
          <w:bCs/>
          <w:sz w:val="26"/>
          <w:szCs w:val="26"/>
          <w:lang w:val="fr-FR"/>
        </w:rPr>
        <w:t>En Sologne, c’est d’abord Marc, puis Luc</w:t>
      </w:r>
      <w:r w:rsidR="00CA68E4">
        <w:rPr>
          <w:rFonts w:ascii="Bradley Hand ITC" w:hAnsi="Bradley Hand ITC"/>
          <w:b/>
          <w:bCs/>
          <w:sz w:val="26"/>
          <w:szCs w:val="26"/>
          <w:lang w:val="fr-FR"/>
        </w:rPr>
        <w:t>,</w:t>
      </w:r>
      <w:r>
        <w:rPr>
          <w:rFonts w:ascii="Bradley Hand ITC" w:hAnsi="Bradley Hand ITC"/>
          <w:b/>
          <w:bCs/>
          <w:sz w:val="26"/>
          <w:szCs w:val="26"/>
          <w:lang w:val="fr-FR"/>
        </w:rPr>
        <w:t xml:space="preserve"> qui ont passé quelques jours et ont assuré beaucoup de petits travaux que nous ne pouvons plus faire. </w:t>
      </w:r>
      <w:r w:rsidR="00E301CD">
        <w:rPr>
          <w:rFonts w:ascii="Bradley Hand ITC" w:hAnsi="Bradley Hand ITC"/>
          <w:b/>
          <w:bCs/>
          <w:sz w:val="26"/>
          <w:szCs w:val="26"/>
          <w:lang w:val="fr-FR"/>
        </w:rPr>
        <w:t xml:space="preserve">Frère Jean V a prolongé le temps de retraite de Notre Dame de l’Hermitage par cinq jours avec nous. Puis </w:t>
      </w:r>
      <w:r>
        <w:rPr>
          <w:rFonts w:ascii="Bradley Hand ITC" w:hAnsi="Bradley Hand ITC"/>
          <w:b/>
          <w:bCs/>
          <w:sz w:val="26"/>
          <w:szCs w:val="26"/>
          <w:lang w:val="fr-FR"/>
        </w:rPr>
        <w:t xml:space="preserve">Kelyn a passé un week-end complet. C’est une vraie petite fée du logis, avec beaucoup d’attention et d’affection pour nous. Catherine </w:t>
      </w:r>
      <w:r w:rsidR="00CA68E4">
        <w:rPr>
          <w:rFonts w:ascii="Bradley Hand ITC" w:hAnsi="Bradley Hand ITC"/>
          <w:b/>
          <w:bCs/>
          <w:sz w:val="26"/>
          <w:szCs w:val="26"/>
          <w:lang w:val="fr-FR"/>
        </w:rPr>
        <w:t xml:space="preserve">J.V. </w:t>
      </w:r>
      <w:r>
        <w:rPr>
          <w:rFonts w:ascii="Bradley Hand ITC" w:hAnsi="Bradley Hand ITC"/>
          <w:b/>
          <w:bCs/>
          <w:sz w:val="26"/>
          <w:szCs w:val="26"/>
          <w:lang w:val="fr-FR"/>
        </w:rPr>
        <w:t>a posé sa valise pour une nuit.</w:t>
      </w:r>
      <w:r w:rsidR="00A67CEC">
        <w:rPr>
          <w:rFonts w:ascii="Bradley Hand ITC" w:hAnsi="Bradley Hand ITC"/>
          <w:b/>
          <w:bCs/>
          <w:sz w:val="26"/>
          <w:szCs w:val="26"/>
          <w:lang w:val="fr-FR"/>
        </w:rPr>
        <w:t xml:space="preserve"> Bien sûr nous avons partag</w:t>
      </w:r>
      <w:r w:rsidR="00CA68E4">
        <w:rPr>
          <w:rFonts w:ascii="Bradley Hand ITC" w:hAnsi="Bradley Hand ITC"/>
          <w:b/>
          <w:bCs/>
          <w:sz w:val="26"/>
          <w:szCs w:val="26"/>
          <w:lang w:val="fr-FR"/>
        </w:rPr>
        <w:t>é</w:t>
      </w:r>
      <w:r w:rsidR="00A67CEC">
        <w:rPr>
          <w:rFonts w:ascii="Bradley Hand ITC" w:hAnsi="Bradley Hand ITC"/>
          <w:b/>
          <w:bCs/>
          <w:sz w:val="26"/>
          <w:szCs w:val="26"/>
          <w:lang w:val="fr-FR"/>
        </w:rPr>
        <w:t xml:space="preserve"> des repas avec Anne-Marie et Michel et accueilli un autre couple d’amis.</w:t>
      </w:r>
    </w:p>
    <w:p w14:paraId="652FDB4B" w14:textId="304E40DB" w:rsidR="00A67CEC" w:rsidRDefault="00CA68E4" w:rsidP="007939A6">
      <w:pPr>
        <w:rPr>
          <w:rFonts w:ascii="Bradley Hand ITC" w:hAnsi="Bradley Hand ITC"/>
          <w:b/>
          <w:bCs/>
          <w:sz w:val="26"/>
          <w:szCs w:val="26"/>
          <w:lang w:val="fr-FR"/>
        </w:rPr>
      </w:pPr>
      <w:r>
        <w:rPr>
          <w:rFonts w:ascii="Bradley Hand ITC" w:hAnsi="Bradley Hand ITC"/>
          <w:b/>
          <w:bCs/>
          <w:sz w:val="26"/>
          <w:szCs w:val="26"/>
          <w:lang w:val="fr-FR"/>
        </w:rPr>
        <w:t>En partant à la retraite, n</w:t>
      </w:r>
      <w:r w:rsidR="00A67CEC">
        <w:rPr>
          <w:rFonts w:ascii="Bradley Hand ITC" w:hAnsi="Bradley Hand ITC"/>
          <w:b/>
          <w:bCs/>
          <w:sz w:val="26"/>
          <w:szCs w:val="26"/>
          <w:lang w:val="fr-FR"/>
        </w:rPr>
        <w:t>ous avons fait une halte chez Martine, une nièce d’André. Elle avait veillé pour que la sœur d’André puisse être là, ce qui a permis de vivre un petit moment ensemble.</w:t>
      </w:r>
    </w:p>
    <w:p w14:paraId="68897F20" w14:textId="77777777" w:rsidR="003F6B8B" w:rsidRDefault="003F6B8B" w:rsidP="007939A6">
      <w:pPr>
        <w:rPr>
          <w:rFonts w:ascii="Bradley Hand ITC" w:hAnsi="Bradley Hand ITC"/>
          <w:b/>
          <w:bCs/>
          <w:sz w:val="26"/>
          <w:szCs w:val="26"/>
          <w:lang w:val="fr-FR"/>
        </w:rPr>
      </w:pPr>
    </w:p>
    <w:p w14:paraId="70E21122" w14:textId="0B1F6A8A" w:rsidR="003F6B8B" w:rsidRPr="007939A6" w:rsidRDefault="003F6B8B" w:rsidP="007939A6">
      <w:pPr>
        <w:rPr>
          <w:rFonts w:ascii="Bradley Hand ITC" w:hAnsi="Bradley Hand ITC"/>
          <w:b/>
          <w:bCs/>
          <w:sz w:val="26"/>
          <w:szCs w:val="26"/>
          <w:lang w:val="fr-FR"/>
        </w:rPr>
      </w:pPr>
      <w:r>
        <w:rPr>
          <w:rFonts w:ascii="Bradley Hand ITC" w:hAnsi="Bradley Hand ITC"/>
          <w:b/>
          <w:bCs/>
          <w:sz w:val="26"/>
          <w:szCs w:val="26"/>
          <w:lang w:val="fr-FR"/>
        </w:rPr>
        <w:t>Pendant tout l’été, chaque mercredi à 19h, les six de la communauté « naissante » se sont retrouvés en ligne pour un petit temps de partage de vie et un temps de prière préparée à tour de rôle.</w:t>
      </w:r>
    </w:p>
    <w:bookmarkEnd w:id="2"/>
    <w:p w14:paraId="15EEC68C" w14:textId="77777777" w:rsidR="00A76E8A" w:rsidRPr="00382FC8" w:rsidRDefault="00A76E8A" w:rsidP="00880674">
      <w:pPr>
        <w:rPr>
          <w:rFonts w:ascii="Bradley Hand ITC" w:hAnsi="Bradley Hand ITC"/>
          <w:b/>
          <w:bCs/>
          <w:color w:val="003399"/>
          <w:sz w:val="16"/>
          <w:szCs w:val="16"/>
          <w:lang w:val="fr-FR"/>
        </w:rPr>
      </w:pPr>
    </w:p>
    <w:bookmarkEnd w:id="0"/>
    <w:bookmarkEnd w:id="1"/>
    <w:p w14:paraId="2442446B" w14:textId="62404DE2" w:rsidR="006D4E61" w:rsidRDefault="005D0D1A" w:rsidP="00D83818">
      <w:pPr>
        <w:rPr>
          <w:rFonts w:ascii="Bradley Hand ITC" w:hAnsi="Bradley Hand ITC"/>
          <w:b/>
          <w:bCs/>
          <w:sz w:val="26"/>
          <w:szCs w:val="26"/>
          <w:lang w:val="fr-FR"/>
        </w:rPr>
      </w:pPr>
      <w:r w:rsidRPr="005D0D1A">
        <w:rPr>
          <w:rFonts w:ascii="Bradley Hand ITC" w:hAnsi="Bradley Hand ITC"/>
          <w:b/>
          <w:bCs/>
          <w:sz w:val="26"/>
          <w:szCs w:val="26"/>
          <w:lang w:val="fr-FR"/>
        </w:rPr>
        <w:t>L</w:t>
      </w:r>
      <w:r w:rsidR="00D83818">
        <w:rPr>
          <w:rFonts w:ascii="Bradley Hand ITC" w:hAnsi="Bradley Hand ITC"/>
          <w:b/>
          <w:bCs/>
          <w:sz w:val="26"/>
          <w:szCs w:val="26"/>
          <w:lang w:val="fr-FR"/>
        </w:rPr>
        <w:t>es Nouvelles Maristes du mois d’août (N° 952), ont plongé la communauté dans la proposition de l’Eglise Catholique Universelle de vivre un temps liturgique particulier (du 1</w:t>
      </w:r>
      <w:r w:rsidR="00D83818" w:rsidRPr="00D83818">
        <w:rPr>
          <w:rFonts w:ascii="Bradley Hand ITC" w:hAnsi="Bradley Hand ITC"/>
          <w:b/>
          <w:bCs/>
          <w:sz w:val="26"/>
          <w:szCs w:val="26"/>
          <w:vertAlign w:val="superscript"/>
          <w:lang w:val="fr-FR"/>
        </w:rPr>
        <w:t>er</w:t>
      </w:r>
      <w:r w:rsidR="00D83818">
        <w:rPr>
          <w:rFonts w:ascii="Bradley Hand ITC" w:hAnsi="Bradley Hand ITC"/>
          <w:b/>
          <w:bCs/>
          <w:sz w:val="26"/>
          <w:szCs w:val="26"/>
          <w:lang w:val="fr-FR"/>
        </w:rPr>
        <w:t xml:space="preserve"> septembre au 10 octobre), invitant à remercier notre Créateur pour le don de la création, à renouveler notre espérance et à approfondir notre engagement à prendre soin de notre maison commune. La Fiche d’animation N° 104 est née : </w:t>
      </w:r>
      <w:r w:rsidR="00D83818" w:rsidRPr="00D83818">
        <w:rPr>
          <w:rFonts w:ascii="Bradley Hand ITC" w:hAnsi="Bradley Hand ITC"/>
          <w:b/>
          <w:bCs/>
          <w:color w:val="0033CC"/>
          <w:sz w:val="26"/>
          <w:szCs w:val="26"/>
          <w:lang w:val="fr-FR"/>
        </w:rPr>
        <w:t>Célébrons la vie : / Le temps de la création</w:t>
      </w:r>
      <w:r w:rsidR="00D83818">
        <w:rPr>
          <w:rFonts w:ascii="Bradley Hand ITC" w:hAnsi="Bradley Hand ITC"/>
          <w:b/>
          <w:bCs/>
          <w:sz w:val="26"/>
          <w:szCs w:val="26"/>
          <w:lang w:val="fr-FR"/>
        </w:rPr>
        <w:t xml:space="preserve">. </w:t>
      </w:r>
    </w:p>
    <w:p w14:paraId="02A1FAE0" w14:textId="77777777" w:rsidR="006D4E61" w:rsidRDefault="006D4E61" w:rsidP="005D0D1A">
      <w:pPr>
        <w:rPr>
          <w:rFonts w:ascii="Bradley Hand ITC" w:hAnsi="Bradley Hand ITC"/>
          <w:b/>
          <w:bCs/>
          <w:sz w:val="26"/>
          <w:szCs w:val="26"/>
          <w:lang w:val="fr-FR"/>
        </w:rPr>
      </w:pPr>
    </w:p>
    <w:p w14:paraId="50EAA0A2" w14:textId="5911CC04" w:rsidR="005D0D1A" w:rsidRPr="005D0D1A" w:rsidRDefault="006D4E61" w:rsidP="005D0D1A">
      <w:pPr>
        <w:rPr>
          <w:rFonts w:ascii="Bradley Hand ITC" w:hAnsi="Bradley Hand ITC"/>
          <w:b/>
          <w:bCs/>
          <w:sz w:val="26"/>
          <w:szCs w:val="26"/>
          <w:lang w:val="fr-FR"/>
        </w:rPr>
      </w:pPr>
      <w:r w:rsidRPr="007F266D">
        <w:rPr>
          <w:rFonts w:ascii="Bradley Hand ITC" w:hAnsi="Bradley Hand ITC"/>
          <w:b/>
          <w:bCs/>
          <w:color w:val="004F88"/>
          <w:sz w:val="26"/>
          <w:szCs w:val="26"/>
          <w:lang w:val="fr-FR"/>
        </w:rPr>
        <w:t xml:space="preserve">« Célébrons la vie » </w:t>
      </w:r>
      <w:r w:rsidR="00D83818">
        <w:rPr>
          <w:rFonts w:ascii="Bradley Hand ITC" w:hAnsi="Bradley Hand ITC"/>
          <w:b/>
          <w:bCs/>
          <w:sz w:val="26"/>
          <w:szCs w:val="26"/>
          <w:lang w:val="fr-FR"/>
        </w:rPr>
        <w:t>a été</w:t>
      </w:r>
      <w:r>
        <w:rPr>
          <w:rFonts w:ascii="Bradley Hand ITC" w:hAnsi="Bradley Hand ITC"/>
          <w:b/>
          <w:bCs/>
          <w:sz w:val="26"/>
          <w:szCs w:val="26"/>
          <w:lang w:val="fr-FR"/>
        </w:rPr>
        <w:t xml:space="preserve"> notre devise tout au long de la trentième année de vie de notre communauté à Mulhouse</w:t>
      </w:r>
      <w:r w:rsidR="005C593E">
        <w:rPr>
          <w:rFonts w:ascii="Bradley Hand ITC" w:hAnsi="Bradley Hand ITC"/>
          <w:b/>
          <w:bCs/>
          <w:sz w:val="26"/>
          <w:szCs w:val="26"/>
          <w:lang w:val="fr-FR"/>
        </w:rPr>
        <w:t>.</w:t>
      </w:r>
      <w:r>
        <w:rPr>
          <w:rFonts w:ascii="Bradley Hand ITC" w:hAnsi="Bradley Hand ITC"/>
          <w:b/>
          <w:bCs/>
          <w:sz w:val="26"/>
          <w:szCs w:val="26"/>
          <w:lang w:val="fr-FR"/>
        </w:rPr>
        <w:t xml:space="preserve">  </w:t>
      </w:r>
      <w:r w:rsidR="00D83818">
        <w:rPr>
          <w:rFonts w:ascii="Bradley Hand ITC" w:hAnsi="Bradley Hand ITC"/>
          <w:b/>
          <w:bCs/>
          <w:sz w:val="26"/>
          <w:szCs w:val="26"/>
          <w:lang w:val="fr-FR"/>
        </w:rPr>
        <w:t>Rendez-vous est pris le samedi 12 septembre pour célébrer la vie partag</w:t>
      </w:r>
      <w:r w:rsidR="004C0640">
        <w:rPr>
          <w:rFonts w:ascii="Bradley Hand ITC" w:hAnsi="Bradley Hand ITC"/>
          <w:b/>
          <w:bCs/>
          <w:sz w:val="26"/>
          <w:szCs w:val="26"/>
          <w:lang w:val="fr-FR"/>
        </w:rPr>
        <w:t>ée</w:t>
      </w:r>
      <w:r w:rsidR="00D83818">
        <w:rPr>
          <w:rFonts w:ascii="Bradley Hand ITC" w:hAnsi="Bradley Hand ITC"/>
          <w:b/>
          <w:bCs/>
          <w:sz w:val="26"/>
          <w:szCs w:val="26"/>
          <w:lang w:val="fr-FR"/>
        </w:rPr>
        <w:t xml:space="preserve">, Frères et Laïcs. </w:t>
      </w:r>
      <w:r>
        <w:rPr>
          <w:rFonts w:ascii="Bradley Hand ITC" w:hAnsi="Bradley Hand ITC"/>
          <w:b/>
          <w:bCs/>
          <w:sz w:val="26"/>
          <w:szCs w:val="26"/>
          <w:lang w:val="fr-FR"/>
        </w:rPr>
        <w:t xml:space="preserve">Nous comptons sur chacune et chacun pour célébrer avec nous. </w:t>
      </w:r>
    </w:p>
    <w:p w14:paraId="7B1CEADD" w14:textId="77777777" w:rsidR="003B271F" w:rsidRPr="00D8015B" w:rsidRDefault="003B271F">
      <w:pPr>
        <w:rPr>
          <w:rFonts w:ascii="Bradley Hand ITC" w:hAnsi="Bradley Hand ITC"/>
          <w:b/>
          <w:bCs/>
          <w:sz w:val="16"/>
          <w:szCs w:val="16"/>
          <w:lang w:val="fr-FR"/>
        </w:rPr>
      </w:pPr>
    </w:p>
    <w:p w14:paraId="7560E01C" w14:textId="3686BCAD" w:rsidR="00175CFD" w:rsidRDefault="007823A2" w:rsidP="008C2DF4">
      <w:pPr>
        <w:rPr>
          <w:rFonts w:ascii="Bradley Hand ITC" w:hAnsi="Bradley Hand ITC"/>
          <w:b/>
          <w:bCs/>
          <w:sz w:val="26"/>
          <w:szCs w:val="26"/>
          <w:lang w:val="fr-FR"/>
        </w:rPr>
      </w:pPr>
      <w:r w:rsidRPr="00D960CB">
        <w:rPr>
          <w:rFonts w:ascii="Bradley Hand ITC" w:hAnsi="Bradley Hand ITC"/>
          <w:b/>
          <w:bCs/>
          <w:sz w:val="26"/>
          <w:szCs w:val="26"/>
          <w:lang w:val="fr-FR"/>
        </w:rPr>
        <w:t>Nous vous embrassons avec affection</w:t>
      </w:r>
      <w:r w:rsidR="00D960CB" w:rsidRPr="00D960CB">
        <w:rPr>
          <w:rFonts w:ascii="Bradley Hand ITC" w:hAnsi="Bradley Hand ITC"/>
          <w:b/>
          <w:bCs/>
          <w:sz w:val="26"/>
          <w:szCs w:val="26"/>
          <w:lang w:val="fr-FR"/>
        </w:rPr>
        <w:t xml:space="preserve">. </w:t>
      </w:r>
      <w:r w:rsidR="00AA7CAB" w:rsidRPr="00D960CB">
        <w:rPr>
          <w:rFonts w:ascii="Bradley Hand ITC" w:hAnsi="Bradley Hand ITC"/>
          <w:b/>
          <w:bCs/>
          <w:sz w:val="26"/>
          <w:szCs w:val="26"/>
          <w:lang w:val="fr-FR"/>
        </w:rPr>
        <w:t xml:space="preserve"> </w:t>
      </w:r>
    </w:p>
    <w:p w14:paraId="2E1AADE4" w14:textId="02DFE427" w:rsidR="005C593E" w:rsidRDefault="00116DA9" w:rsidP="00D960CB">
      <w:pPr>
        <w:ind w:left="4956" w:firstLine="708"/>
        <w:rPr>
          <w:rFonts w:ascii="Bradley Hand ITC" w:hAnsi="Bradley Hand ITC"/>
          <w:b/>
          <w:bCs/>
          <w:sz w:val="26"/>
          <w:szCs w:val="26"/>
          <w:lang w:val="fr-FR"/>
        </w:rPr>
      </w:pPr>
      <w:r w:rsidRPr="00D960CB">
        <w:rPr>
          <w:rFonts w:ascii="Bradley Hand ITC" w:hAnsi="Bradley Hand ITC"/>
          <w:b/>
          <w:bCs/>
          <w:sz w:val="26"/>
          <w:szCs w:val="26"/>
          <w:lang w:val="fr-FR"/>
        </w:rPr>
        <w:t>André, Catherine et Pierre</w:t>
      </w:r>
      <w:r w:rsidR="003C0FC3" w:rsidRPr="00D960CB">
        <w:rPr>
          <w:rFonts w:ascii="Bradley Hand ITC" w:hAnsi="Bradley Hand ITC"/>
          <w:b/>
          <w:bCs/>
          <w:sz w:val="26"/>
          <w:szCs w:val="26"/>
          <w:lang w:val="fr-FR"/>
        </w:rPr>
        <w:t xml:space="preserve"> </w:t>
      </w:r>
    </w:p>
    <w:p w14:paraId="55BF474B" w14:textId="77777777" w:rsidR="005C593E" w:rsidRDefault="005C593E" w:rsidP="00D960CB">
      <w:pPr>
        <w:ind w:left="4956" w:firstLine="708"/>
        <w:rPr>
          <w:rFonts w:ascii="Bradley Hand ITC" w:hAnsi="Bradley Hand ITC"/>
          <w:b/>
          <w:bCs/>
          <w:sz w:val="26"/>
          <w:szCs w:val="26"/>
          <w:lang w:val="fr-FR"/>
        </w:rPr>
      </w:pPr>
    </w:p>
    <w:p w14:paraId="39F1BB7A" w14:textId="3884952C" w:rsidR="006848E0" w:rsidRPr="00D960CB" w:rsidRDefault="002F5515" w:rsidP="005C593E">
      <w:pPr>
        <w:ind w:left="7080" w:firstLine="708"/>
        <w:rPr>
          <w:rFonts w:ascii="Bradley Hand ITC" w:hAnsi="Bradley Hand ITC"/>
          <w:b/>
          <w:bCs/>
          <w:sz w:val="26"/>
          <w:szCs w:val="26"/>
          <w:lang w:val="fr-FR"/>
        </w:rPr>
      </w:pPr>
      <w:r>
        <w:rPr>
          <w:rFonts w:ascii="Bradley Hand ITC" w:hAnsi="Bradley Hand ITC"/>
          <w:b/>
          <w:bCs/>
          <w:sz w:val="26"/>
          <w:szCs w:val="26"/>
          <w:lang w:val="fr-FR"/>
        </w:rPr>
        <w:t>3</w:t>
      </w:r>
      <w:r w:rsidR="006D4E61">
        <w:rPr>
          <w:rFonts w:ascii="Bradley Hand ITC" w:hAnsi="Bradley Hand ITC"/>
          <w:b/>
          <w:bCs/>
          <w:sz w:val="26"/>
          <w:szCs w:val="26"/>
          <w:lang w:val="fr-FR"/>
        </w:rPr>
        <w:t>1</w:t>
      </w:r>
      <w:r w:rsidR="00CE6EC8" w:rsidRPr="00D960CB">
        <w:rPr>
          <w:rFonts w:ascii="Bradley Hand ITC" w:hAnsi="Bradley Hand ITC"/>
          <w:b/>
          <w:bCs/>
          <w:sz w:val="26"/>
          <w:szCs w:val="26"/>
          <w:lang w:val="fr-FR"/>
        </w:rPr>
        <w:t>.0</w:t>
      </w:r>
      <w:r w:rsidR="006D4E61">
        <w:rPr>
          <w:rFonts w:ascii="Bradley Hand ITC" w:hAnsi="Bradley Hand ITC"/>
          <w:b/>
          <w:bCs/>
          <w:sz w:val="26"/>
          <w:szCs w:val="26"/>
          <w:lang w:val="fr-FR"/>
        </w:rPr>
        <w:t>8</w:t>
      </w:r>
      <w:r w:rsidR="00873509" w:rsidRPr="00D960CB">
        <w:rPr>
          <w:rFonts w:ascii="Bradley Hand ITC" w:hAnsi="Bradley Hand ITC"/>
          <w:b/>
          <w:bCs/>
          <w:sz w:val="26"/>
          <w:szCs w:val="26"/>
          <w:lang w:val="fr-FR"/>
        </w:rPr>
        <w:t>.</w:t>
      </w:r>
      <w:r w:rsidR="008E4026" w:rsidRPr="00D960CB">
        <w:rPr>
          <w:rFonts w:ascii="Bradley Hand ITC" w:hAnsi="Bradley Hand ITC"/>
          <w:b/>
          <w:bCs/>
          <w:sz w:val="26"/>
          <w:szCs w:val="26"/>
          <w:lang w:val="fr-FR"/>
        </w:rPr>
        <w:t>202</w:t>
      </w:r>
      <w:r w:rsidR="004C0640">
        <w:rPr>
          <w:rFonts w:ascii="Bradley Hand ITC" w:hAnsi="Bradley Hand ITC"/>
          <w:b/>
          <w:bCs/>
          <w:sz w:val="26"/>
          <w:szCs w:val="26"/>
          <w:lang w:val="fr-FR"/>
        </w:rPr>
        <w:t>6</w:t>
      </w:r>
    </w:p>
    <w:sectPr w:rsidR="006848E0" w:rsidRPr="00D960CB" w:rsidSect="00D8015B">
      <w:footerReference w:type="default" r:id="rId9"/>
      <w:pgSz w:w="11906" w:h="16838"/>
      <w:pgMar w:top="709" w:right="566"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EE8DA" w14:textId="77777777" w:rsidR="00D576D4" w:rsidRDefault="00D576D4" w:rsidP="002002CB">
      <w:r>
        <w:separator/>
      </w:r>
    </w:p>
  </w:endnote>
  <w:endnote w:type="continuationSeparator" w:id="0">
    <w:p w14:paraId="59D013D9" w14:textId="77777777" w:rsidR="00D576D4" w:rsidRDefault="00D576D4" w:rsidP="00200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745973"/>
      <w:docPartObj>
        <w:docPartGallery w:val="Page Numbers (Bottom of Page)"/>
        <w:docPartUnique/>
      </w:docPartObj>
    </w:sdtPr>
    <w:sdtContent>
      <w:p w14:paraId="54263C1E" w14:textId="2FCC0801" w:rsidR="002002CB" w:rsidRDefault="002002CB">
        <w:pPr>
          <w:pStyle w:val="Pieddepage"/>
          <w:jc w:val="right"/>
        </w:pPr>
        <w:r>
          <w:fldChar w:fldCharType="begin"/>
        </w:r>
        <w:r>
          <w:instrText>PAGE   \* MERGEFORMAT</w:instrText>
        </w:r>
        <w:r>
          <w:fldChar w:fldCharType="separate"/>
        </w:r>
        <w:r>
          <w:rPr>
            <w:lang w:val="fr-FR"/>
          </w:rPr>
          <w:t>2</w:t>
        </w:r>
        <w:r>
          <w:fldChar w:fldCharType="end"/>
        </w:r>
      </w:p>
    </w:sdtContent>
  </w:sdt>
  <w:p w14:paraId="0EE7F5AD" w14:textId="77777777" w:rsidR="002002CB" w:rsidRDefault="002002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84E5C" w14:textId="77777777" w:rsidR="00D576D4" w:rsidRDefault="00D576D4" w:rsidP="002002CB">
      <w:r>
        <w:separator/>
      </w:r>
    </w:p>
  </w:footnote>
  <w:footnote w:type="continuationSeparator" w:id="0">
    <w:p w14:paraId="30159FF2" w14:textId="77777777" w:rsidR="00D576D4" w:rsidRDefault="00D576D4" w:rsidP="002002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51D79"/>
    <w:multiLevelType w:val="hybridMultilevel"/>
    <w:tmpl w:val="CF487D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9D1658D"/>
    <w:multiLevelType w:val="hybridMultilevel"/>
    <w:tmpl w:val="22D00A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94A6E07"/>
    <w:multiLevelType w:val="hybridMultilevel"/>
    <w:tmpl w:val="8D9034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38948184">
    <w:abstractNumId w:val="1"/>
  </w:num>
  <w:num w:numId="2" w16cid:durableId="391542898">
    <w:abstractNumId w:val="2"/>
  </w:num>
  <w:num w:numId="3" w16cid:durableId="39670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A9"/>
    <w:rsid w:val="00005A1C"/>
    <w:rsid w:val="00017365"/>
    <w:rsid w:val="000320C5"/>
    <w:rsid w:val="000409F2"/>
    <w:rsid w:val="00047639"/>
    <w:rsid w:val="0006058D"/>
    <w:rsid w:val="00086DB2"/>
    <w:rsid w:val="000946DB"/>
    <w:rsid w:val="000B40DD"/>
    <w:rsid w:val="000B4ACC"/>
    <w:rsid w:val="000C186E"/>
    <w:rsid w:val="000E43EC"/>
    <w:rsid w:val="000E6511"/>
    <w:rsid w:val="000F31D5"/>
    <w:rsid w:val="000F5EB3"/>
    <w:rsid w:val="00116DA9"/>
    <w:rsid w:val="001230AB"/>
    <w:rsid w:val="00127458"/>
    <w:rsid w:val="00131E8F"/>
    <w:rsid w:val="00145C26"/>
    <w:rsid w:val="00145EB4"/>
    <w:rsid w:val="0014676D"/>
    <w:rsid w:val="001701A0"/>
    <w:rsid w:val="00175CFD"/>
    <w:rsid w:val="001B38D5"/>
    <w:rsid w:val="001B539E"/>
    <w:rsid w:val="001D14D7"/>
    <w:rsid w:val="001D57BE"/>
    <w:rsid w:val="001F0E03"/>
    <w:rsid w:val="001F56F2"/>
    <w:rsid w:val="002002CB"/>
    <w:rsid w:val="00206F84"/>
    <w:rsid w:val="002168AA"/>
    <w:rsid w:val="002254B3"/>
    <w:rsid w:val="00241C1A"/>
    <w:rsid w:val="002478E1"/>
    <w:rsid w:val="00295A69"/>
    <w:rsid w:val="002D7E6C"/>
    <w:rsid w:val="002F4E4D"/>
    <w:rsid w:val="002F5515"/>
    <w:rsid w:val="002F643C"/>
    <w:rsid w:val="002F76F5"/>
    <w:rsid w:val="0034391B"/>
    <w:rsid w:val="00362EB1"/>
    <w:rsid w:val="003640D6"/>
    <w:rsid w:val="00373D88"/>
    <w:rsid w:val="00382FC8"/>
    <w:rsid w:val="003B271F"/>
    <w:rsid w:val="003C0FC3"/>
    <w:rsid w:val="003E40CE"/>
    <w:rsid w:val="003E47B9"/>
    <w:rsid w:val="003E7513"/>
    <w:rsid w:val="003F6B8B"/>
    <w:rsid w:val="004216D1"/>
    <w:rsid w:val="004224FE"/>
    <w:rsid w:val="00431A23"/>
    <w:rsid w:val="00432521"/>
    <w:rsid w:val="004427C8"/>
    <w:rsid w:val="004511B8"/>
    <w:rsid w:val="00460834"/>
    <w:rsid w:val="0046124E"/>
    <w:rsid w:val="00471171"/>
    <w:rsid w:val="0047517F"/>
    <w:rsid w:val="00476E80"/>
    <w:rsid w:val="00492EC5"/>
    <w:rsid w:val="004B5BD9"/>
    <w:rsid w:val="004C0640"/>
    <w:rsid w:val="004C4BA9"/>
    <w:rsid w:val="004E150E"/>
    <w:rsid w:val="004F28A4"/>
    <w:rsid w:val="004F4C34"/>
    <w:rsid w:val="004F6CAF"/>
    <w:rsid w:val="005040F7"/>
    <w:rsid w:val="00514CBD"/>
    <w:rsid w:val="005215CA"/>
    <w:rsid w:val="00521769"/>
    <w:rsid w:val="00524715"/>
    <w:rsid w:val="00531283"/>
    <w:rsid w:val="00551096"/>
    <w:rsid w:val="00551A53"/>
    <w:rsid w:val="0056678F"/>
    <w:rsid w:val="0057307E"/>
    <w:rsid w:val="0058070B"/>
    <w:rsid w:val="0058358C"/>
    <w:rsid w:val="005963A0"/>
    <w:rsid w:val="00596BAE"/>
    <w:rsid w:val="005973E2"/>
    <w:rsid w:val="005C06C7"/>
    <w:rsid w:val="005C593E"/>
    <w:rsid w:val="005D0D1A"/>
    <w:rsid w:val="005D47D0"/>
    <w:rsid w:val="005F5558"/>
    <w:rsid w:val="006008CB"/>
    <w:rsid w:val="00621127"/>
    <w:rsid w:val="00633EB6"/>
    <w:rsid w:val="00652F7D"/>
    <w:rsid w:val="00656EA1"/>
    <w:rsid w:val="006848E0"/>
    <w:rsid w:val="006B0CBA"/>
    <w:rsid w:val="006D4E61"/>
    <w:rsid w:val="006D5473"/>
    <w:rsid w:val="006E6BF2"/>
    <w:rsid w:val="006F5301"/>
    <w:rsid w:val="00712E44"/>
    <w:rsid w:val="00725C54"/>
    <w:rsid w:val="007276EF"/>
    <w:rsid w:val="00731F37"/>
    <w:rsid w:val="007457BC"/>
    <w:rsid w:val="007514AA"/>
    <w:rsid w:val="0075412E"/>
    <w:rsid w:val="00764888"/>
    <w:rsid w:val="00765600"/>
    <w:rsid w:val="007823A2"/>
    <w:rsid w:val="0079110C"/>
    <w:rsid w:val="007939A6"/>
    <w:rsid w:val="007A1355"/>
    <w:rsid w:val="007A66BF"/>
    <w:rsid w:val="007B5444"/>
    <w:rsid w:val="007C09C7"/>
    <w:rsid w:val="007D6590"/>
    <w:rsid w:val="007E0BC2"/>
    <w:rsid w:val="007E6557"/>
    <w:rsid w:val="007E7231"/>
    <w:rsid w:val="007E7F5A"/>
    <w:rsid w:val="007F266D"/>
    <w:rsid w:val="00803788"/>
    <w:rsid w:val="00807894"/>
    <w:rsid w:val="00807FCE"/>
    <w:rsid w:val="00821533"/>
    <w:rsid w:val="00826F0C"/>
    <w:rsid w:val="0083408C"/>
    <w:rsid w:val="00837801"/>
    <w:rsid w:val="00837F59"/>
    <w:rsid w:val="008423CA"/>
    <w:rsid w:val="0086074B"/>
    <w:rsid w:val="00873509"/>
    <w:rsid w:val="00880674"/>
    <w:rsid w:val="00892290"/>
    <w:rsid w:val="00892B99"/>
    <w:rsid w:val="00894686"/>
    <w:rsid w:val="008A0C5D"/>
    <w:rsid w:val="008A2569"/>
    <w:rsid w:val="008C2DF4"/>
    <w:rsid w:val="008D776F"/>
    <w:rsid w:val="008E1201"/>
    <w:rsid w:val="008E2D20"/>
    <w:rsid w:val="008E4026"/>
    <w:rsid w:val="008F1826"/>
    <w:rsid w:val="008F6692"/>
    <w:rsid w:val="0091155C"/>
    <w:rsid w:val="00915683"/>
    <w:rsid w:val="00920415"/>
    <w:rsid w:val="009206F4"/>
    <w:rsid w:val="0093262C"/>
    <w:rsid w:val="009402BF"/>
    <w:rsid w:val="00951042"/>
    <w:rsid w:val="00960412"/>
    <w:rsid w:val="009633A2"/>
    <w:rsid w:val="00964770"/>
    <w:rsid w:val="009706EB"/>
    <w:rsid w:val="00984DEE"/>
    <w:rsid w:val="009852D8"/>
    <w:rsid w:val="00986F9E"/>
    <w:rsid w:val="009A1D03"/>
    <w:rsid w:val="009B01C7"/>
    <w:rsid w:val="009D3702"/>
    <w:rsid w:val="009E48FC"/>
    <w:rsid w:val="009E6998"/>
    <w:rsid w:val="009F450F"/>
    <w:rsid w:val="00A10A4C"/>
    <w:rsid w:val="00A1137C"/>
    <w:rsid w:val="00A15A8B"/>
    <w:rsid w:val="00A279F3"/>
    <w:rsid w:val="00A4206B"/>
    <w:rsid w:val="00A52DC0"/>
    <w:rsid w:val="00A6368F"/>
    <w:rsid w:val="00A679BE"/>
    <w:rsid w:val="00A67CEC"/>
    <w:rsid w:val="00A76B18"/>
    <w:rsid w:val="00A76E8A"/>
    <w:rsid w:val="00AA7CAB"/>
    <w:rsid w:val="00AC2AE4"/>
    <w:rsid w:val="00AC3EA5"/>
    <w:rsid w:val="00AD26A1"/>
    <w:rsid w:val="00AE383A"/>
    <w:rsid w:val="00AE3D2F"/>
    <w:rsid w:val="00AF1180"/>
    <w:rsid w:val="00B238D9"/>
    <w:rsid w:val="00B3173E"/>
    <w:rsid w:val="00B357BB"/>
    <w:rsid w:val="00B35A44"/>
    <w:rsid w:val="00B46DD2"/>
    <w:rsid w:val="00B63E64"/>
    <w:rsid w:val="00B70BE2"/>
    <w:rsid w:val="00BD6E40"/>
    <w:rsid w:val="00C0790B"/>
    <w:rsid w:val="00C140A7"/>
    <w:rsid w:val="00C2442F"/>
    <w:rsid w:val="00C25E61"/>
    <w:rsid w:val="00C53755"/>
    <w:rsid w:val="00C8457F"/>
    <w:rsid w:val="00C849F9"/>
    <w:rsid w:val="00C84C78"/>
    <w:rsid w:val="00CA68E4"/>
    <w:rsid w:val="00CB55CB"/>
    <w:rsid w:val="00CC0B93"/>
    <w:rsid w:val="00CC1E17"/>
    <w:rsid w:val="00CC37D1"/>
    <w:rsid w:val="00CC735E"/>
    <w:rsid w:val="00CE01AB"/>
    <w:rsid w:val="00CE6EC8"/>
    <w:rsid w:val="00CF0401"/>
    <w:rsid w:val="00CF7A8C"/>
    <w:rsid w:val="00D04B30"/>
    <w:rsid w:val="00D241FC"/>
    <w:rsid w:val="00D44899"/>
    <w:rsid w:val="00D543AC"/>
    <w:rsid w:val="00D576D4"/>
    <w:rsid w:val="00D62B85"/>
    <w:rsid w:val="00D648C1"/>
    <w:rsid w:val="00D7414E"/>
    <w:rsid w:val="00D8015B"/>
    <w:rsid w:val="00D83818"/>
    <w:rsid w:val="00D95A92"/>
    <w:rsid w:val="00D960CB"/>
    <w:rsid w:val="00DA73DE"/>
    <w:rsid w:val="00DC2E0C"/>
    <w:rsid w:val="00DD2CE8"/>
    <w:rsid w:val="00DE3AF8"/>
    <w:rsid w:val="00DF1814"/>
    <w:rsid w:val="00E10A1F"/>
    <w:rsid w:val="00E301CD"/>
    <w:rsid w:val="00E4411F"/>
    <w:rsid w:val="00E52A36"/>
    <w:rsid w:val="00E666CA"/>
    <w:rsid w:val="00E67A0E"/>
    <w:rsid w:val="00E822B9"/>
    <w:rsid w:val="00E94B44"/>
    <w:rsid w:val="00ED49E0"/>
    <w:rsid w:val="00F1075C"/>
    <w:rsid w:val="00F219DF"/>
    <w:rsid w:val="00F322E5"/>
    <w:rsid w:val="00F36ECC"/>
    <w:rsid w:val="00F425E3"/>
    <w:rsid w:val="00F57E57"/>
    <w:rsid w:val="00F71FC3"/>
    <w:rsid w:val="00F73EA6"/>
    <w:rsid w:val="00F77DC6"/>
    <w:rsid w:val="00F81415"/>
    <w:rsid w:val="00F874D6"/>
    <w:rsid w:val="00F94638"/>
    <w:rsid w:val="00F966A0"/>
    <w:rsid w:val="00FB0C0F"/>
    <w:rsid w:val="00FB750C"/>
    <w:rsid w:val="00FE0619"/>
    <w:rsid w:val="00FE78D7"/>
    <w:rsid w:val="00FF21B3"/>
    <w:rsid w:val="00FF44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9F1C"/>
  <w15:chartTrackingRefBased/>
  <w15:docId w15:val="{55380229-9E73-415E-A6E3-BD53149A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AE4"/>
    <w:pPr>
      <w:overflowPunct w:val="0"/>
      <w:autoSpaceDE w:val="0"/>
      <w:autoSpaceDN w:val="0"/>
      <w:adjustRightInd w:val="0"/>
      <w:spacing w:after="0" w:line="240" w:lineRule="auto"/>
      <w:textAlignment w:val="baseline"/>
    </w:pPr>
    <w:rPr>
      <w:rFonts w:ascii="Arial" w:eastAsia="Times New Roman" w:hAnsi="Arial" w:cs="Times New Roman"/>
      <w:kern w:val="0"/>
      <w:sz w:val="24"/>
      <w:szCs w:val="20"/>
      <w:lang w:val="en-GB"/>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678F"/>
    <w:pPr>
      <w:ind w:left="720"/>
      <w:contextualSpacing/>
    </w:pPr>
  </w:style>
  <w:style w:type="paragraph" w:styleId="NormalWeb">
    <w:name w:val="Normal (Web)"/>
    <w:basedOn w:val="Normal"/>
    <w:uiPriority w:val="99"/>
    <w:unhideWhenUsed/>
    <w:rsid w:val="00807FCE"/>
    <w:pPr>
      <w:overflowPunct/>
      <w:autoSpaceDE/>
      <w:autoSpaceDN/>
      <w:adjustRightInd/>
      <w:spacing w:before="100" w:beforeAutospacing="1" w:after="100" w:afterAutospacing="1"/>
      <w:textAlignment w:val="auto"/>
    </w:pPr>
    <w:rPr>
      <w:rFonts w:ascii="Times New Roman" w:hAnsi="Times New Roman"/>
      <w:szCs w:val="24"/>
      <w:lang w:val="fr-FR" w:eastAsia="fr-FR"/>
    </w:rPr>
  </w:style>
  <w:style w:type="paragraph" w:styleId="En-tte">
    <w:name w:val="header"/>
    <w:basedOn w:val="Normal"/>
    <w:link w:val="En-tteCar"/>
    <w:uiPriority w:val="99"/>
    <w:unhideWhenUsed/>
    <w:rsid w:val="002002CB"/>
    <w:pPr>
      <w:tabs>
        <w:tab w:val="center" w:pos="4536"/>
        <w:tab w:val="right" w:pos="9072"/>
      </w:tabs>
    </w:pPr>
  </w:style>
  <w:style w:type="character" w:customStyle="1" w:styleId="En-tteCar">
    <w:name w:val="En-tête Car"/>
    <w:basedOn w:val="Policepardfaut"/>
    <w:link w:val="En-tte"/>
    <w:uiPriority w:val="99"/>
    <w:rsid w:val="002002CB"/>
    <w:rPr>
      <w:rFonts w:ascii="Arial" w:eastAsia="Times New Roman" w:hAnsi="Arial" w:cs="Times New Roman"/>
      <w:kern w:val="0"/>
      <w:sz w:val="24"/>
      <w:szCs w:val="20"/>
      <w:lang w:val="en-GB"/>
      <w14:ligatures w14:val="none"/>
    </w:rPr>
  </w:style>
  <w:style w:type="paragraph" w:styleId="Pieddepage">
    <w:name w:val="footer"/>
    <w:basedOn w:val="Normal"/>
    <w:link w:val="PieddepageCar"/>
    <w:uiPriority w:val="99"/>
    <w:unhideWhenUsed/>
    <w:rsid w:val="002002CB"/>
    <w:pPr>
      <w:tabs>
        <w:tab w:val="center" w:pos="4536"/>
        <w:tab w:val="right" w:pos="9072"/>
      </w:tabs>
    </w:pPr>
  </w:style>
  <w:style w:type="character" w:customStyle="1" w:styleId="PieddepageCar">
    <w:name w:val="Pied de page Car"/>
    <w:basedOn w:val="Policepardfaut"/>
    <w:link w:val="Pieddepage"/>
    <w:uiPriority w:val="99"/>
    <w:rsid w:val="002002CB"/>
    <w:rPr>
      <w:rFonts w:ascii="Arial" w:eastAsia="Times New Roman" w:hAnsi="Arial" w:cs="Times New Roman"/>
      <w:kern w:val="0"/>
      <w:sz w:val="24"/>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7479">
      <w:bodyDiv w:val="1"/>
      <w:marLeft w:val="0"/>
      <w:marRight w:val="0"/>
      <w:marTop w:val="0"/>
      <w:marBottom w:val="0"/>
      <w:divBdr>
        <w:top w:val="none" w:sz="0" w:space="0" w:color="auto"/>
        <w:left w:val="none" w:sz="0" w:space="0" w:color="auto"/>
        <w:bottom w:val="none" w:sz="0" w:space="0" w:color="auto"/>
        <w:right w:val="none" w:sz="0" w:space="0" w:color="auto"/>
      </w:divBdr>
    </w:div>
    <w:div w:id="304355825">
      <w:bodyDiv w:val="1"/>
      <w:marLeft w:val="0"/>
      <w:marRight w:val="0"/>
      <w:marTop w:val="0"/>
      <w:marBottom w:val="0"/>
      <w:divBdr>
        <w:top w:val="none" w:sz="0" w:space="0" w:color="auto"/>
        <w:left w:val="none" w:sz="0" w:space="0" w:color="auto"/>
        <w:bottom w:val="none" w:sz="0" w:space="0" w:color="auto"/>
        <w:right w:val="none" w:sz="0" w:space="0" w:color="auto"/>
      </w:divBdr>
    </w:div>
    <w:div w:id="32270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69763-6E5C-40A6-8681-0842F939E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867</Words>
  <Characters>4771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Demougin</dc:creator>
  <cp:keywords/>
  <dc:description/>
  <cp:lastModifiedBy>Catherine Demougin</cp:lastModifiedBy>
  <cp:revision>18</cp:revision>
  <cp:lastPrinted>2026-08-27T10:01:00Z</cp:lastPrinted>
  <dcterms:created xsi:type="dcterms:W3CDTF">2026-07-27T09:38:00Z</dcterms:created>
  <dcterms:modified xsi:type="dcterms:W3CDTF">2026-08-29T09:24:00Z</dcterms:modified>
</cp:coreProperties>
</file>