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0422" w14:textId="77777777" w:rsidR="00756E6D" w:rsidRDefault="00000000">
      <w:r>
        <w:rPr>
          <w:noProof/>
        </w:rPr>
        <w:drawing>
          <wp:anchor distT="0" distB="0" distL="0" distR="0" simplePos="0" relativeHeight="2" behindDoc="0" locked="0" layoutInCell="0" allowOverlap="1" wp14:anchorId="3D800629" wp14:editId="73791B33">
            <wp:simplePos x="0" y="0"/>
            <wp:positionH relativeFrom="column">
              <wp:posOffset>5085080</wp:posOffset>
            </wp:positionH>
            <wp:positionV relativeFrom="paragraph">
              <wp:posOffset>387350</wp:posOffset>
            </wp:positionV>
            <wp:extent cx="1614170" cy="16141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1614170" cy="1614170"/>
                    </a:xfrm>
                    <a:prstGeom prst="rect">
                      <a:avLst/>
                    </a:prstGeom>
                    <a:noFill/>
                  </pic:spPr>
                </pic:pic>
              </a:graphicData>
            </a:graphic>
          </wp:anchor>
        </w:drawing>
      </w:r>
      <w:r>
        <w:rPr>
          <w:rFonts w:ascii="Bradley Hand ITC" w:hAnsi="Bradley Hand ITC"/>
          <w:b/>
          <w:bCs/>
          <w:sz w:val="40"/>
          <w:szCs w:val="40"/>
          <w:lang w:eastAsia="fr-FR"/>
        </w:rPr>
        <w:t>« Voici l’agneau de Dieu qui enlève le péché du monde »</w:t>
      </w:r>
      <w:r>
        <w:rPr>
          <w:rFonts w:ascii="Bradley Hand ITC" w:hAnsi="Bradley Hand ITC"/>
          <w:b/>
          <w:sz w:val="48"/>
          <w:szCs w:val="48"/>
        </w:rPr>
        <w:t xml:space="preserve"> </w:t>
      </w:r>
    </w:p>
    <w:p w14:paraId="307B9698" w14:textId="77777777" w:rsidR="00756E6D" w:rsidRDefault="00756E6D">
      <w:pPr>
        <w:jc w:val="right"/>
        <w:rPr>
          <w:rFonts w:ascii="Times New Roman" w:hAnsi="Times New Roman"/>
          <w:i/>
          <w:sz w:val="28"/>
          <w:szCs w:val="28"/>
        </w:rPr>
      </w:pPr>
    </w:p>
    <w:p w14:paraId="104D2402" w14:textId="77777777" w:rsidR="00756E6D" w:rsidRDefault="00756E6D">
      <w:pPr>
        <w:jc w:val="right"/>
        <w:rPr>
          <w:rFonts w:ascii="Times New Roman" w:hAnsi="Times New Roman"/>
          <w:i/>
          <w:sz w:val="28"/>
          <w:szCs w:val="28"/>
        </w:rPr>
      </w:pPr>
    </w:p>
    <w:p w14:paraId="7A6B0B95" w14:textId="77777777" w:rsidR="00756E6D" w:rsidRDefault="00756E6D">
      <w:pPr>
        <w:jc w:val="right"/>
      </w:pPr>
    </w:p>
    <w:p w14:paraId="77A84F6F" w14:textId="77777777" w:rsidR="00756E6D" w:rsidRDefault="00000000">
      <w:pPr>
        <w:jc w:val="right"/>
        <w:rPr>
          <w:rFonts w:asciiTheme="minorHAnsi" w:hAnsiTheme="minorHAnsi" w:cstheme="minorHAnsi"/>
          <w:b/>
          <w:sz w:val="32"/>
          <w:szCs w:val="32"/>
        </w:rPr>
      </w:pPr>
      <w:r>
        <w:rPr>
          <w:rFonts w:ascii="Times New Roman" w:hAnsi="Times New Roman"/>
          <w:i/>
          <w:sz w:val="28"/>
          <w:szCs w:val="28"/>
        </w:rPr>
        <w:t xml:space="preserve"> </w:t>
      </w:r>
    </w:p>
    <w:p w14:paraId="0EFC3C5B" w14:textId="77777777" w:rsidR="00756E6D" w:rsidRDefault="00756E6D">
      <w:pPr>
        <w:jc w:val="right"/>
        <w:rPr>
          <w:rFonts w:asciiTheme="minorHAnsi" w:hAnsiTheme="minorHAnsi" w:cstheme="minorHAnsi"/>
          <w:b/>
          <w:sz w:val="32"/>
          <w:szCs w:val="32"/>
        </w:rPr>
      </w:pPr>
    </w:p>
    <w:p w14:paraId="7DA4193D" w14:textId="77777777" w:rsidR="00756E6D" w:rsidRDefault="00000000">
      <w:pPr>
        <w:jc w:val="right"/>
        <w:rPr>
          <w:rFonts w:asciiTheme="minorHAnsi" w:hAnsiTheme="minorHAnsi" w:cstheme="minorHAnsi"/>
          <w:b/>
          <w:sz w:val="32"/>
          <w:szCs w:val="32"/>
        </w:rPr>
      </w:pPr>
      <w:r>
        <w:rPr>
          <w:rFonts w:ascii="Times New Roman" w:hAnsi="Times New Roman"/>
          <w:i/>
          <w:sz w:val="28"/>
          <w:szCs w:val="28"/>
        </w:rPr>
        <w:t>(</w:t>
      </w:r>
      <w:r>
        <w:rPr>
          <w:i/>
        </w:rPr>
        <w:t>Saint Jean 1, 29-34</w:t>
      </w:r>
      <w:r>
        <w:rPr>
          <w:rFonts w:ascii="Times New Roman" w:hAnsi="Times New Roman"/>
          <w:i/>
          <w:sz w:val="24"/>
          <w:szCs w:val="24"/>
        </w:rPr>
        <w:t>)</w:t>
      </w:r>
      <w:r>
        <w:rPr>
          <w:rFonts w:ascii="Times New Roman" w:eastAsia="Times New Roman" w:hAnsi="Times New Roman"/>
          <w:i/>
          <w:color w:val="000000"/>
          <w:sz w:val="0"/>
          <w:szCs w:val="0"/>
          <w:u w:color="000000"/>
          <w:shd w:val="clear" w:color="auto" w:fill="000000"/>
          <w:lang w:val="x-none" w:eastAsia="x-none" w:bidi="x-none"/>
        </w:rPr>
        <w:t xml:space="preserve"> </w:t>
      </w:r>
    </w:p>
    <w:p w14:paraId="1B69437B" w14:textId="03473ECC" w:rsidR="00756E6D" w:rsidRDefault="00000000">
      <w:r>
        <w:rPr>
          <w:rFonts w:cstheme="minorHAnsi"/>
          <w:b/>
          <w:sz w:val="32"/>
          <w:szCs w:val="32"/>
        </w:rPr>
        <w:t>Chant </w:t>
      </w:r>
      <w:r>
        <w:rPr>
          <w:rFonts w:ascii="Times New Roman" w:hAnsi="Times New Roman"/>
          <w:b/>
          <w:sz w:val="28"/>
          <w:szCs w:val="28"/>
        </w:rPr>
        <w:t>:</w:t>
      </w:r>
      <w:r>
        <w:rPr>
          <w:rStyle w:val="content"/>
          <w:rFonts w:cstheme="minorHAnsi"/>
          <w:b/>
          <w:sz w:val="28"/>
          <w:szCs w:val="28"/>
        </w:rPr>
        <w:t xml:space="preserve"> Agneau de Dieu - Patrick Richard et l’ensemble dédicace</w:t>
      </w:r>
    </w:p>
    <w:p w14:paraId="304E8526" w14:textId="77777777" w:rsidR="00756E6D" w:rsidRDefault="00756E6D">
      <w:pPr>
        <w:spacing w:after="120"/>
        <w:rPr>
          <w:rFonts w:asciiTheme="minorHAnsi" w:hAnsiTheme="minorHAnsi" w:cstheme="minorHAnsi"/>
          <w:b/>
          <w:sz w:val="32"/>
          <w:szCs w:val="32"/>
          <w:shd w:val="clear" w:color="auto" w:fill="18A303"/>
        </w:rPr>
      </w:pPr>
    </w:p>
    <w:p w14:paraId="4F56D6E0" w14:textId="77777777" w:rsidR="00756E6D" w:rsidRDefault="00000000">
      <w:pPr>
        <w:spacing w:after="120"/>
      </w:pPr>
      <w:r>
        <w:rPr>
          <w:rFonts w:cstheme="minorHAnsi"/>
          <w:b/>
          <w:sz w:val="32"/>
          <w:szCs w:val="32"/>
        </w:rPr>
        <w:t>Écouter La Parole :</w:t>
      </w:r>
    </w:p>
    <w:p w14:paraId="517E2192" w14:textId="0D6410D2" w:rsidR="00756E6D" w:rsidRDefault="00000000">
      <w:pPr>
        <w:spacing w:after="120"/>
        <w:rPr>
          <w:rFonts w:ascii="Times New Roman" w:eastAsia="Times New Roman" w:hAnsi="Times New Roman"/>
          <w:i/>
          <w:iCs/>
          <w:sz w:val="24"/>
          <w:szCs w:val="24"/>
          <w:lang w:eastAsia="fr-FR"/>
        </w:rPr>
      </w:pPr>
      <w:r>
        <w:rPr>
          <w:rFonts w:ascii="Times New Roman" w:eastAsia="Times New Roman" w:hAnsi="Times New Roman"/>
          <w:i/>
          <w:iCs/>
          <w:sz w:val="24"/>
          <w:szCs w:val="24"/>
          <w:lang w:eastAsia="fr-FR"/>
        </w:rPr>
        <w:t>Voici que vient du désert un homme vêtu d’un vêtement en poil de chameau, Jean. Tou</w:t>
      </w:r>
      <w:r w:rsidR="00161502">
        <w:rPr>
          <w:rFonts w:ascii="Times New Roman" w:eastAsia="Times New Roman" w:hAnsi="Times New Roman"/>
          <w:i/>
          <w:iCs/>
          <w:sz w:val="24"/>
          <w:szCs w:val="24"/>
          <w:lang w:eastAsia="fr-FR"/>
        </w:rPr>
        <w:t>t</w:t>
      </w:r>
      <w:r>
        <w:rPr>
          <w:rFonts w:ascii="Times New Roman" w:eastAsia="Times New Roman" w:hAnsi="Times New Roman"/>
          <w:i/>
          <w:iCs/>
          <w:sz w:val="24"/>
          <w:szCs w:val="24"/>
          <w:lang w:eastAsia="fr-FR"/>
        </w:rPr>
        <w:t xml:space="preserve"> le monde s’interroge. « Est-il le Messie</w:t>
      </w:r>
      <w:r w:rsidR="00161502">
        <w:rPr>
          <w:rFonts w:ascii="Times New Roman" w:eastAsia="Times New Roman" w:hAnsi="Times New Roman"/>
          <w:i/>
          <w:iCs/>
          <w:sz w:val="24"/>
          <w:szCs w:val="24"/>
          <w:lang w:eastAsia="fr-FR"/>
        </w:rPr>
        <w:t xml:space="preserve"> </w:t>
      </w:r>
      <w:r>
        <w:rPr>
          <w:rFonts w:ascii="Times New Roman" w:eastAsia="Times New Roman" w:hAnsi="Times New Roman"/>
          <w:i/>
          <w:iCs/>
          <w:sz w:val="24"/>
          <w:szCs w:val="24"/>
          <w:lang w:eastAsia="fr-FR"/>
        </w:rPr>
        <w:t>? ». Lui réfute. Il n’est là que pour préparer le chemin, pour appeler à la conversion en prévision de la venue du Messie. Son baptême d’eau dans le Jourdain en est le symbole. Or Jésus a entendu parl</w:t>
      </w:r>
      <w:r w:rsidR="00161502">
        <w:rPr>
          <w:rFonts w:ascii="Times New Roman" w:eastAsia="Times New Roman" w:hAnsi="Times New Roman"/>
          <w:i/>
          <w:iCs/>
          <w:sz w:val="24"/>
          <w:szCs w:val="24"/>
          <w:lang w:eastAsia="fr-FR"/>
        </w:rPr>
        <w:t>er</w:t>
      </w:r>
      <w:r>
        <w:rPr>
          <w:rFonts w:ascii="Times New Roman" w:eastAsia="Times New Roman" w:hAnsi="Times New Roman"/>
          <w:i/>
          <w:iCs/>
          <w:sz w:val="24"/>
          <w:szCs w:val="24"/>
          <w:lang w:eastAsia="fr-FR"/>
        </w:rPr>
        <w:t xml:space="preserve"> du témoignage de son cousin.</w:t>
      </w:r>
    </w:p>
    <w:p w14:paraId="6EDAC1D7" w14:textId="77777777" w:rsidR="00756E6D" w:rsidRDefault="00756E6D">
      <w:pPr>
        <w:spacing w:after="120"/>
        <w:rPr>
          <w:rFonts w:asciiTheme="minorHAnsi" w:hAnsiTheme="minorHAnsi" w:cstheme="minorHAnsi"/>
          <w:b/>
          <w:sz w:val="32"/>
          <w:szCs w:val="32"/>
        </w:rPr>
      </w:pPr>
    </w:p>
    <w:p w14:paraId="594B5335" w14:textId="77777777" w:rsidR="00756E6D" w:rsidRDefault="00756E6D">
      <w:pPr>
        <w:spacing w:after="120"/>
        <w:rPr>
          <w:rFonts w:asciiTheme="minorHAnsi" w:hAnsiTheme="minorHAnsi" w:cstheme="minorHAnsi"/>
          <w:b/>
          <w:sz w:val="32"/>
          <w:szCs w:val="32"/>
        </w:rPr>
      </w:pPr>
    </w:p>
    <w:p w14:paraId="39C40D11" w14:textId="77777777" w:rsidR="00756E6D" w:rsidRDefault="00756E6D">
      <w:pPr>
        <w:spacing w:after="120"/>
        <w:rPr>
          <w:rFonts w:asciiTheme="minorHAnsi" w:hAnsiTheme="minorHAnsi" w:cstheme="minorHAnsi"/>
          <w:b/>
          <w:sz w:val="32"/>
          <w:szCs w:val="32"/>
        </w:rPr>
      </w:pPr>
    </w:p>
    <w:p w14:paraId="313625D6" w14:textId="77777777" w:rsidR="00756E6D" w:rsidRDefault="00756E6D">
      <w:pPr>
        <w:spacing w:after="120"/>
        <w:rPr>
          <w:rFonts w:asciiTheme="minorHAnsi" w:hAnsiTheme="minorHAnsi" w:cstheme="minorHAnsi"/>
          <w:b/>
          <w:sz w:val="32"/>
          <w:szCs w:val="32"/>
        </w:rPr>
      </w:pPr>
    </w:p>
    <w:p w14:paraId="0556425C" w14:textId="77777777" w:rsidR="00756E6D" w:rsidRDefault="00000000">
      <w:pPr>
        <w:spacing w:after="120"/>
        <w:rPr>
          <w:rStyle w:val="content"/>
          <w:rFonts w:asciiTheme="minorHAnsi" w:hAnsiTheme="minorHAnsi" w:cstheme="minorHAnsi"/>
          <w:b/>
          <w:sz w:val="32"/>
          <w:szCs w:val="32"/>
        </w:rPr>
      </w:pPr>
      <w:r>
        <w:rPr>
          <w:rStyle w:val="content"/>
          <w:rFonts w:cstheme="minorHAnsi"/>
          <w:b/>
          <w:sz w:val="32"/>
          <w:szCs w:val="32"/>
        </w:rPr>
        <w:t>La Parole :</w:t>
      </w:r>
    </w:p>
    <w:p w14:paraId="593C7F10" w14:textId="77777777" w:rsidR="00756E6D" w:rsidRDefault="00000000">
      <w:pPr>
        <w:spacing w:after="120"/>
        <w:rPr>
          <w:rStyle w:val="content"/>
          <w:rFonts w:asciiTheme="minorHAnsi" w:hAnsiTheme="minorHAnsi" w:cstheme="minorHAnsi"/>
          <w:b/>
          <w:sz w:val="32"/>
          <w:szCs w:val="32"/>
        </w:rPr>
      </w:pPr>
      <w:r>
        <w:rPr>
          <w:b/>
          <w:bCs/>
          <w:sz w:val="32"/>
          <w:szCs w:val="32"/>
        </w:rPr>
        <w:t>Le lendemain, Jean voit Jésus venir à lui, et il dit : « Voici l'agneau de Dieu qui enlève le péché du monde. C'est de lui que j'ai parlé quand j'ai dit : “Un homme vient après moi, mais il est plus important que moi, car il existait déjà avant moi.” Moi, je ne le connaissais pas, mais je suis venu baptiser dans l'eau afin de le faire connaître au peuple d'Israël</w:t>
      </w:r>
      <w:bookmarkStart w:id="0" w:name="NFC.JHN.1.31_Copie_2"/>
      <w:bookmarkEnd w:id="0"/>
      <w:r>
        <w:rPr>
          <w:b/>
          <w:bCs/>
          <w:sz w:val="32"/>
          <w:szCs w:val="32"/>
        </w:rPr>
        <w:t>. »</w:t>
      </w:r>
    </w:p>
    <w:p w14:paraId="00E37922" w14:textId="77777777" w:rsidR="00756E6D" w:rsidRDefault="00000000">
      <w:pPr>
        <w:pStyle w:val="Corpsdetexte"/>
        <w:spacing w:line="259" w:lineRule="auto"/>
        <w:rPr>
          <w:b/>
          <w:bCs/>
          <w:sz w:val="32"/>
          <w:szCs w:val="32"/>
        </w:rPr>
      </w:pPr>
      <w:r>
        <w:rPr>
          <w:b/>
          <w:bCs/>
          <w:sz w:val="32"/>
          <w:szCs w:val="32"/>
        </w:rPr>
        <w:t>Jean déclara encore : « J'ai vu l'Esprit de Dieu descendre du ciel comme une colombe et demeurer sur lui, j'en suis témoin. Je ne le connaissais pas, mais Dieu, qui m'a envoyé baptiser dans l'eau, m'a dit : “Celui sur qui tu verras l'Esprit descendre et demeurer, c'est lui qui baptise dans l'Esprit saint.” J'ai vu cela, dit Jean, et je suis donc témoin que c'est lui le Fils de Dieu. »</w:t>
      </w:r>
    </w:p>
    <w:p w14:paraId="31AACB8B" w14:textId="77777777" w:rsidR="00756E6D" w:rsidRDefault="00756E6D">
      <w:pPr>
        <w:pStyle w:val="Corpsdetexte"/>
        <w:spacing w:line="259" w:lineRule="auto"/>
        <w:rPr>
          <w:b/>
          <w:bCs/>
          <w:sz w:val="32"/>
          <w:szCs w:val="32"/>
        </w:rPr>
      </w:pPr>
    </w:p>
    <w:p w14:paraId="004F6433" w14:textId="77777777" w:rsidR="00756E6D" w:rsidRDefault="00756E6D">
      <w:pPr>
        <w:spacing w:after="0"/>
        <w:rPr>
          <w:b/>
          <w:bCs/>
          <w:sz w:val="32"/>
          <w:szCs w:val="32"/>
        </w:rPr>
      </w:pPr>
    </w:p>
    <w:p w14:paraId="00C3A933" w14:textId="77777777" w:rsidR="00756E6D" w:rsidRDefault="00756E6D">
      <w:pPr>
        <w:spacing w:after="0"/>
        <w:rPr>
          <w:b/>
          <w:bCs/>
          <w:sz w:val="32"/>
          <w:szCs w:val="32"/>
        </w:rPr>
      </w:pPr>
    </w:p>
    <w:p w14:paraId="6D3EA8E2" w14:textId="77777777" w:rsidR="00756E6D" w:rsidRDefault="00000000">
      <w:pPr>
        <w:spacing w:after="0"/>
        <w:rPr>
          <w:rStyle w:val="content"/>
          <w:rFonts w:asciiTheme="minorHAnsi" w:hAnsiTheme="minorHAnsi" w:cstheme="minorHAnsi"/>
          <w:b/>
          <w:sz w:val="32"/>
          <w:szCs w:val="32"/>
        </w:rPr>
      </w:pPr>
      <w:r>
        <w:rPr>
          <w:rStyle w:val="content"/>
          <w:rFonts w:cstheme="minorHAnsi"/>
          <w:b/>
          <w:sz w:val="32"/>
          <w:szCs w:val="32"/>
        </w:rPr>
        <w:lastRenderedPageBreak/>
        <w:t xml:space="preserve">Recevoir la Parole : </w:t>
      </w:r>
    </w:p>
    <w:p w14:paraId="17E1E223" w14:textId="77777777" w:rsidR="00756E6D" w:rsidRDefault="00000000">
      <w:pPr>
        <w:spacing w:after="120"/>
        <w:jc w:val="both"/>
        <w:rPr>
          <w:rFonts w:ascii="Arial" w:eastAsia="Times New Roman" w:hAnsi="Arial"/>
          <w:b/>
          <w:bCs/>
          <w:sz w:val="24"/>
          <w:szCs w:val="24"/>
          <w:lang w:eastAsia="fr-FR"/>
        </w:rPr>
      </w:pPr>
      <w:r>
        <w:rPr>
          <w:rFonts w:ascii="Arial" w:eastAsia="Times New Roman" w:hAnsi="Arial"/>
          <w:b/>
          <w:bCs/>
          <w:sz w:val="24"/>
          <w:szCs w:val="24"/>
          <w:lang w:eastAsia="fr-FR"/>
        </w:rPr>
        <w:t>« Voici l’agneau de Dieu qui enlève le péché du monde »</w:t>
      </w:r>
    </w:p>
    <w:p w14:paraId="4FAD08BE" w14:textId="52E61371" w:rsidR="00756E6D" w:rsidRDefault="00000000">
      <w:pPr>
        <w:pStyle w:val="Corpsdetexte"/>
        <w:spacing w:after="120"/>
        <w:jc w:val="both"/>
        <w:rPr>
          <w:rFonts w:ascii="Arial" w:eastAsia="Times New Roman" w:hAnsi="Arial"/>
          <w:sz w:val="20"/>
          <w:szCs w:val="20"/>
          <w:lang w:eastAsia="fr-FR"/>
        </w:rPr>
      </w:pPr>
      <w:r>
        <w:rPr>
          <w:rFonts w:ascii="Arial" w:eastAsia="Times New Roman" w:hAnsi="Arial"/>
          <w:sz w:val="20"/>
          <w:szCs w:val="20"/>
          <w:lang w:eastAsia="fr-FR"/>
        </w:rPr>
        <w:t>Voici comment Jean Le Baptiste désigne Jésus. C’est une formule qui nous est familière, puisque nous la répétons à chaque célébration eucharistique.</w:t>
      </w:r>
    </w:p>
    <w:p w14:paraId="661B4680" w14:textId="77777777" w:rsidR="00161502" w:rsidRDefault="00000000">
      <w:pPr>
        <w:pStyle w:val="Corpsdetexte"/>
        <w:spacing w:after="120"/>
        <w:jc w:val="both"/>
        <w:rPr>
          <w:rFonts w:ascii="Arial" w:eastAsia="Times New Roman" w:hAnsi="Arial"/>
          <w:sz w:val="20"/>
          <w:szCs w:val="20"/>
          <w:lang w:eastAsia="fr-FR"/>
        </w:rPr>
      </w:pPr>
      <w:r>
        <w:rPr>
          <w:rFonts w:ascii="Arial" w:eastAsia="Times New Roman" w:hAnsi="Arial"/>
          <w:sz w:val="20"/>
          <w:szCs w:val="20"/>
          <w:lang w:eastAsia="fr-FR"/>
        </w:rPr>
        <w:t>Mais que peut signifier pour nous cette désignation de Jésus par Jean le Baptiste</w:t>
      </w:r>
      <w:r w:rsidR="00161502">
        <w:rPr>
          <w:rFonts w:ascii="Arial" w:eastAsia="Times New Roman" w:hAnsi="Arial"/>
          <w:sz w:val="20"/>
          <w:szCs w:val="20"/>
          <w:lang w:eastAsia="fr-FR"/>
        </w:rPr>
        <w:t xml:space="preserve"> </w:t>
      </w:r>
      <w:r>
        <w:rPr>
          <w:rFonts w:ascii="Arial" w:eastAsia="Times New Roman" w:hAnsi="Arial"/>
          <w:sz w:val="20"/>
          <w:szCs w:val="20"/>
          <w:lang w:eastAsia="fr-FR"/>
        </w:rPr>
        <w:t>? Dans la tradition juive, l’évocation de l’agneau renvoie à la sortie du peuple d’Israël de l’esclavage de l’Égypte</w:t>
      </w:r>
    </w:p>
    <w:p w14:paraId="3C354B6C" w14:textId="74EE0D74" w:rsidR="00756E6D" w:rsidRDefault="00000000">
      <w:pPr>
        <w:pStyle w:val="Corpsdetexte"/>
        <w:spacing w:after="120"/>
        <w:jc w:val="both"/>
        <w:rPr>
          <w:rFonts w:ascii="Arial" w:eastAsia="Times New Roman" w:hAnsi="Arial"/>
          <w:sz w:val="20"/>
          <w:szCs w:val="20"/>
          <w:lang w:eastAsia="fr-FR"/>
        </w:rPr>
      </w:pPr>
      <w:r>
        <w:rPr>
          <w:rFonts w:ascii="Arial" w:eastAsia="Times New Roman" w:hAnsi="Arial"/>
          <w:sz w:val="20"/>
          <w:szCs w:val="20"/>
          <w:lang w:eastAsia="fr-FR"/>
        </w:rPr>
        <w:t>: c’est l’agneau dont le sang marque l’appartenance au peuple élu. Cette image de l’agneau s’est ensuite cristallisée dans la fête juive de «</w:t>
      </w:r>
      <w:r w:rsidR="00161502">
        <w:rPr>
          <w:rFonts w:ascii="Arial" w:eastAsia="Times New Roman" w:hAnsi="Arial"/>
          <w:sz w:val="20"/>
          <w:szCs w:val="20"/>
          <w:lang w:eastAsia="fr-FR"/>
        </w:rPr>
        <w:t xml:space="preserve"> </w:t>
      </w:r>
      <w:r>
        <w:rPr>
          <w:rFonts w:ascii="Arial" w:eastAsia="Times New Roman" w:hAnsi="Arial"/>
          <w:sz w:val="20"/>
          <w:szCs w:val="20"/>
          <w:lang w:eastAsia="fr-FR"/>
        </w:rPr>
        <w:t>Yom Kippour</w:t>
      </w:r>
      <w:r w:rsidR="00161502">
        <w:rPr>
          <w:rFonts w:ascii="Arial" w:eastAsia="Times New Roman" w:hAnsi="Arial"/>
          <w:sz w:val="20"/>
          <w:szCs w:val="20"/>
          <w:lang w:eastAsia="fr-FR"/>
        </w:rPr>
        <w:t xml:space="preserve"> </w:t>
      </w:r>
      <w:r>
        <w:rPr>
          <w:rFonts w:ascii="Arial" w:eastAsia="Times New Roman" w:hAnsi="Arial"/>
          <w:sz w:val="20"/>
          <w:szCs w:val="20"/>
          <w:lang w:eastAsia="fr-FR"/>
        </w:rPr>
        <w:t>», la célébration du «</w:t>
      </w:r>
      <w:r w:rsidR="00161502">
        <w:rPr>
          <w:rFonts w:ascii="Arial" w:eastAsia="Times New Roman" w:hAnsi="Arial"/>
          <w:sz w:val="20"/>
          <w:szCs w:val="20"/>
          <w:lang w:eastAsia="fr-FR"/>
        </w:rPr>
        <w:t xml:space="preserve"> </w:t>
      </w:r>
      <w:r>
        <w:rPr>
          <w:rFonts w:ascii="Arial" w:eastAsia="Times New Roman" w:hAnsi="Arial"/>
          <w:sz w:val="20"/>
          <w:szCs w:val="20"/>
          <w:lang w:eastAsia="fr-FR"/>
        </w:rPr>
        <w:t>Grand pardon</w:t>
      </w:r>
      <w:r w:rsidR="00161502">
        <w:rPr>
          <w:rFonts w:ascii="Arial" w:eastAsia="Times New Roman" w:hAnsi="Arial"/>
          <w:sz w:val="20"/>
          <w:szCs w:val="20"/>
          <w:lang w:eastAsia="fr-FR"/>
        </w:rPr>
        <w:t xml:space="preserve"> </w:t>
      </w:r>
      <w:r>
        <w:rPr>
          <w:rFonts w:ascii="Arial" w:eastAsia="Times New Roman" w:hAnsi="Arial"/>
          <w:sz w:val="20"/>
          <w:szCs w:val="20"/>
          <w:lang w:eastAsia="fr-FR"/>
        </w:rPr>
        <w:t>» durant laquelle le peuple juif est purifié de ses péchés, sous le symbole d’un agneau expiatoire.</w:t>
      </w:r>
    </w:p>
    <w:p w14:paraId="639B4560" w14:textId="03DC9A71" w:rsidR="00756E6D" w:rsidRDefault="00000000">
      <w:pPr>
        <w:pStyle w:val="Corpsdetexte"/>
        <w:spacing w:after="120"/>
        <w:jc w:val="both"/>
        <w:rPr>
          <w:rFonts w:ascii="Arial" w:eastAsia="Times New Roman" w:hAnsi="Arial"/>
          <w:sz w:val="20"/>
          <w:szCs w:val="20"/>
          <w:lang w:eastAsia="fr-FR"/>
        </w:rPr>
      </w:pPr>
      <w:r>
        <w:rPr>
          <w:rFonts w:ascii="Arial" w:eastAsia="Times New Roman" w:hAnsi="Arial"/>
          <w:sz w:val="20"/>
          <w:szCs w:val="20"/>
          <w:lang w:eastAsia="fr-FR"/>
        </w:rPr>
        <w:t>Dans la bouche de Jean le Baptiste, cette désignation prend une autre dimension. En effet, l’agneau étant un animal très docile –symbole de l’innocence– qui se laisse faire et ne répond pas à la violence, dire de Jésus qu’il est «</w:t>
      </w:r>
      <w:r w:rsidR="00161502">
        <w:rPr>
          <w:rFonts w:ascii="Arial" w:eastAsia="Times New Roman" w:hAnsi="Arial"/>
          <w:sz w:val="20"/>
          <w:szCs w:val="20"/>
          <w:lang w:eastAsia="fr-FR"/>
        </w:rPr>
        <w:t xml:space="preserve"> </w:t>
      </w:r>
      <w:r>
        <w:rPr>
          <w:rFonts w:ascii="Arial" w:eastAsia="Times New Roman" w:hAnsi="Arial"/>
          <w:sz w:val="20"/>
          <w:szCs w:val="20"/>
          <w:lang w:eastAsia="fr-FR"/>
        </w:rPr>
        <w:t>l’agneau de Dieu qui enlève le péché du monde</w:t>
      </w:r>
      <w:r w:rsidR="00161502">
        <w:rPr>
          <w:rFonts w:ascii="Arial" w:eastAsia="Times New Roman" w:hAnsi="Arial"/>
          <w:sz w:val="20"/>
          <w:szCs w:val="20"/>
          <w:lang w:eastAsia="fr-FR"/>
        </w:rPr>
        <w:t xml:space="preserve"> </w:t>
      </w:r>
      <w:r>
        <w:rPr>
          <w:rFonts w:ascii="Arial" w:eastAsia="Times New Roman" w:hAnsi="Arial"/>
          <w:sz w:val="20"/>
          <w:szCs w:val="20"/>
          <w:lang w:eastAsia="fr-FR"/>
        </w:rPr>
        <w:t>», c’est reconnaître en lui celui qui porte, qui se charge de tous nos péchés. C’est justement sur sa croix que Jésus réalise cette libération de chacun de nous du poids de nos péchés. Avec lui, le péché n’est plus une fatalité : si l’homme confie au Christ sa vie et se laisse guider par l’Esprit, il goûtera la liberté réservée aux enfants de Dieu.</w:t>
      </w:r>
    </w:p>
    <w:p w14:paraId="56C1573B" w14:textId="27EBC44D" w:rsidR="00756E6D" w:rsidRDefault="00161502">
      <w:pPr>
        <w:pStyle w:val="Corpsdetexte"/>
        <w:spacing w:after="120"/>
        <w:jc w:val="right"/>
        <w:rPr>
          <w:rFonts w:ascii="Times New Roman" w:eastAsia="Times New Roman" w:hAnsi="Times New Roman"/>
          <w:b/>
          <w:bCs/>
          <w:sz w:val="24"/>
          <w:szCs w:val="24"/>
          <w:lang w:eastAsia="fr-FR"/>
        </w:rPr>
      </w:pPr>
      <w:r>
        <w:rPr>
          <w:rFonts w:ascii="Times New Roman" w:eastAsia="Times New Roman" w:hAnsi="Times New Roman"/>
          <w:b/>
          <w:bCs/>
          <w:i/>
          <w:sz w:val="24"/>
          <w:szCs w:val="24"/>
          <w:lang w:eastAsia="fr-FR"/>
        </w:rPr>
        <w:t>P</w:t>
      </w:r>
      <w:r w:rsidR="00000000">
        <w:rPr>
          <w:rFonts w:ascii="Times New Roman" w:eastAsia="Times New Roman" w:hAnsi="Times New Roman"/>
          <w:b/>
          <w:bCs/>
          <w:i/>
          <w:sz w:val="24"/>
          <w:szCs w:val="24"/>
          <w:lang w:eastAsia="fr-FR"/>
        </w:rPr>
        <w:t xml:space="preserve">ère jésuite Adrien Lentiampa Shenge </w:t>
      </w:r>
    </w:p>
    <w:p w14:paraId="523C46BA" w14:textId="77777777" w:rsidR="00756E6D" w:rsidRDefault="00000000">
      <w:pPr>
        <w:spacing w:after="120"/>
        <w:jc w:val="both"/>
        <w:rPr>
          <w:rFonts w:ascii="Arial" w:eastAsia="Times New Roman" w:hAnsi="Arial"/>
          <w:b/>
          <w:bCs/>
          <w:sz w:val="24"/>
          <w:szCs w:val="24"/>
          <w:lang w:eastAsia="fr-FR"/>
        </w:rPr>
      </w:pPr>
      <w:r>
        <w:rPr>
          <w:rFonts w:ascii="Arial" w:eastAsia="Times New Roman" w:hAnsi="Arial"/>
          <w:b/>
          <w:bCs/>
          <w:sz w:val="24"/>
          <w:szCs w:val="24"/>
          <w:lang w:eastAsia="fr-FR"/>
        </w:rPr>
        <w:t>« Et moi je ne le connaissais pas »</w:t>
      </w:r>
    </w:p>
    <w:p w14:paraId="6D7234AB" w14:textId="1AD68B60" w:rsidR="00756E6D" w:rsidRDefault="00000000">
      <w:pPr>
        <w:pStyle w:val="Titre4"/>
        <w:spacing w:before="0"/>
        <w:jc w:val="both"/>
        <w:rPr>
          <w:rFonts w:ascii="Arial" w:eastAsia="Times New Roman" w:hAnsi="Arial"/>
          <w:sz w:val="20"/>
          <w:szCs w:val="20"/>
          <w:lang w:eastAsia="fr-FR"/>
        </w:rPr>
      </w:pPr>
      <w:r>
        <w:rPr>
          <w:rFonts w:ascii="Arial" w:eastAsia="Times New Roman" w:hAnsi="Arial"/>
          <w:b w:val="0"/>
          <w:bCs w:val="0"/>
          <w:sz w:val="20"/>
          <w:szCs w:val="20"/>
          <w:lang w:eastAsia="fr-FR"/>
        </w:rPr>
        <w:t>Jean Baptiste le précise à deux reprise</w:t>
      </w:r>
      <w:r w:rsidR="00161502">
        <w:rPr>
          <w:rFonts w:ascii="Arial" w:eastAsia="Times New Roman" w:hAnsi="Arial"/>
          <w:b w:val="0"/>
          <w:bCs w:val="0"/>
          <w:sz w:val="20"/>
          <w:szCs w:val="20"/>
          <w:lang w:eastAsia="fr-FR"/>
        </w:rPr>
        <w:t>s</w:t>
      </w:r>
      <w:r>
        <w:rPr>
          <w:rFonts w:ascii="Arial" w:eastAsia="Times New Roman" w:hAnsi="Arial"/>
          <w:b w:val="0"/>
          <w:bCs w:val="0"/>
          <w:sz w:val="20"/>
          <w:szCs w:val="20"/>
          <w:lang w:eastAsia="fr-FR"/>
        </w:rPr>
        <w:t>. Voilà qui est très surprenant ! De lui qui était son propre cousin, on peut raisonnablement penser qu’il savait fort bien qui était Jésus. L’ignorance que Jean révèle ici dévoile pour nous quelque chose d’important : on ne va pas vers le Christ par les seuls sens humains ordinaires car, comme l’écrit saint Paul, si nous L’avons « connu selon la chair, à présent nous ne Le connaissons plus ainsi. » (2 Cor 5, 16)</w:t>
      </w:r>
    </w:p>
    <w:p w14:paraId="515B81ED" w14:textId="77777777" w:rsidR="00756E6D" w:rsidRDefault="00000000">
      <w:pPr>
        <w:pStyle w:val="Corpsdetexte"/>
        <w:spacing w:after="120" w:line="259" w:lineRule="auto"/>
        <w:jc w:val="both"/>
        <w:rPr>
          <w:rFonts w:ascii="Arial" w:eastAsia="Times New Roman" w:hAnsi="Arial"/>
          <w:sz w:val="20"/>
          <w:szCs w:val="20"/>
          <w:lang w:eastAsia="fr-FR"/>
        </w:rPr>
      </w:pPr>
      <w:r>
        <w:rPr>
          <w:rFonts w:ascii="Arial" w:eastAsia="Times New Roman" w:hAnsi="Arial"/>
          <w:sz w:val="20"/>
          <w:szCs w:val="20"/>
          <w:lang w:eastAsia="fr-FR"/>
        </w:rPr>
        <w:t>C’est qu’en effet, pour aborder le Christ dans son mystère, la présence de l’Esprit Saint nous est indispensable. De fait, ils seront nombreux les habitants de Nazareth qui, eux aussi, connaissant Jésus à la façon humaine, seront choqués par ses paroles à la synagogue lors de l’inauguration de sa prédication et s’écrieront : ›’celui-là n’est-il pas le fils de Joseph le charpentier ?’’ Certes, c’était vrai mais ils furent incapables de dépasser le visible pour toucher l’invisible en Lui.</w:t>
      </w:r>
    </w:p>
    <w:p w14:paraId="3E943A0A" w14:textId="77777777" w:rsidR="00756E6D" w:rsidRDefault="00000000">
      <w:pPr>
        <w:pStyle w:val="Corpsdetexte"/>
        <w:spacing w:after="120" w:line="259" w:lineRule="auto"/>
        <w:jc w:val="both"/>
        <w:rPr>
          <w:rFonts w:ascii="Arial" w:eastAsia="Times New Roman" w:hAnsi="Arial"/>
          <w:sz w:val="20"/>
          <w:szCs w:val="20"/>
          <w:lang w:eastAsia="fr-FR"/>
        </w:rPr>
      </w:pPr>
      <w:r>
        <w:rPr>
          <w:rFonts w:ascii="Arial" w:eastAsia="Times New Roman" w:hAnsi="Arial"/>
          <w:sz w:val="20"/>
          <w:szCs w:val="20"/>
          <w:lang w:eastAsia="fr-FR"/>
        </w:rPr>
        <w:t>Pour reconnaître Jésus, Jean Baptiste a eu besoin de l’intervention de l’Esprit Saint : « J’ai vu l’Esprit descendre du ciel’’ sur Lui. Voilà le signe annoncé et irréfutable qui lui a permis d’identifier Jésus dans sa vraie personnalité qui échappe aux yeux de chair. Le 2 février prochain, fête de la Présentation au Temple, ou Chandeleur, nous assisterons à la rencontre lumineuse de l’Enfant Jésus avec le vieillard Siméon : de lui également, il sera dit qu’il fut « poussé par l’Esprit » et qu’il vint au Temple… car l’Esprit s’était révélé à lui. Or, à l’instar de Jean, ses yeux s’ouvriront et Siméon, au grand étonnement des parents de l’Enfant, confessera avoir reconnu Celui qui est ’’la lumière des nations’’ (expression identique à celle d’Isaïe dans la 1ère lecture).</w:t>
      </w:r>
    </w:p>
    <w:p w14:paraId="57835C69" w14:textId="77777777" w:rsidR="00756E6D" w:rsidRDefault="00000000">
      <w:pPr>
        <w:pStyle w:val="Titre2"/>
        <w:spacing w:before="0"/>
        <w:jc w:val="right"/>
        <w:rPr>
          <w:rFonts w:ascii="Times New Roman" w:eastAsia="Times New Roman" w:hAnsi="Times New Roman"/>
          <w:lang w:eastAsia="fr-FR"/>
        </w:rPr>
      </w:pPr>
      <w:r>
        <w:rPr>
          <w:rStyle w:val="lev"/>
          <w:rFonts w:ascii="Arial" w:eastAsia="Times New Roman" w:hAnsi="Arial"/>
          <w:i/>
          <w:iCs/>
          <w:sz w:val="20"/>
          <w:szCs w:val="20"/>
          <w:lang w:eastAsia="fr-FR"/>
        </w:rPr>
        <w:t>Père Henri-Marie Couette – Abbaye d’Hauterive, Posieux</w:t>
      </w:r>
    </w:p>
    <w:p w14:paraId="657D0C9F" w14:textId="77777777" w:rsidR="00756E6D" w:rsidRDefault="00000000">
      <w:pPr>
        <w:spacing w:after="120"/>
        <w:jc w:val="both"/>
        <w:rPr>
          <w:rFonts w:ascii="Arial" w:eastAsia="Times New Roman" w:hAnsi="Arial"/>
          <w:sz w:val="24"/>
          <w:szCs w:val="24"/>
          <w:lang w:eastAsia="fr-FR"/>
        </w:rPr>
      </w:pPr>
      <w:r>
        <w:rPr>
          <w:rFonts w:ascii="Arial" w:eastAsia="Times New Roman" w:hAnsi="Arial"/>
          <w:b/>
          <w:bCs/>
          <w:sz w:val="24"/>
          <w:szCs w:val="24"/>
          <w:lang w:eastAsia="fr-FR"/>
        </w:rPr>
        <w:t>Descendre comme une colombe</w:t>
      </w:r>
    </w:p>
    <w:p w14:paraId="095A1FDC" w14:textId="77777777" w:rsidR="00756E6D" w:rsidRDefault="00000000">
      <w:pPr>
        <w:pStyle w:val="Corpsdetexte"/>
        <w:spacing w:after="195"/>
        <w:ind w:firstLine="567"/>
        <w:jc w:val="both"/>
        <w:rPr>
          <w:rFonts w:ascii="Arial" w:eastAsia="Times New Roman" w:hAnsi="Arial"/>
          <w:sz w:val="20"/>
          <w:szCs w:val="20"/>
          <w:lang w:eastAsia="fr-FR"/>
        </w:rPr>
      </w:pPr>
      <w:r>
        <w:rPr>
          <w:rFonts w:ascii="Arial" w:eastAsia="Times New Roman" w:hAnsi="Arial"/>
          <w:sz w:val="20"/>
          <w:szCs w:val="20"/>
          <w:lang w:eastAsia="fr-FR"/>
        </w:rPr>
        <w:t>Permettez-moi une petite précision grammaticale. La proposition « comme une colombe » s’applique au verbe « descendre ». Lorsque je dis, par exemple, qu’un homme court comme une gazelle, je ne dis pas qu’il prend la forme d’une gazelle. Je dis seulement qu’il court très vite, car ce qui caractérise la gazelle, c’est sa vitesse. De même, rappelons que ce qui caractérise la colombe, c’est d’être l’oiseau de la planète dont le vol est le plus silencieux. On ne l’entend pas venir. Dire que l’Esprit descend « comme une colombe », c’est signifier qu’on ne l’a pas vu venir, car, comme Jésus le dira un peu plus tard, « l’Esprit, on ne sait ni d’où il vient, ni où il va. »</w:t>
      </w:r>
    </w:p>
    <w:p w14:paraId="6184E435" w14:textId="77777777" w:rsidR="00756E6D" w:rsidRDefault="00000000">
      <w:pPr>
        <w:pStyle w:val="Corpsdetexte"/>
        <w:spacing w:after="195"/>
        <w:ind w:firstLine="567"/>
        <w:jc w:val="both"/>
        <w:rPr>
          <w:rFonts w:ascii="Arial" w:eastAsia="Times New Roman" w:hAnsi="Arial"/>
          <w:sz w:val="20"/>
          <w:szCs w:val="20"/>
          <w:lang w:eastAsia="fr-FR"/>
        </w:rPr>
      </w:pPr>
      <w:r>
        <w:rPr>
          <w:rFonts w:ascii="Arial" w:eastAsia="Times New Roman" w:hAnsi="Arial"/>
          <w:sz w:val="20"/>
          <w:szCs w:val="20"/>
          <w:lang w:eastAsia="fr-FR"/>
        </w:rPr>
        <w:t>Fort de l’expérience de cette rencontre, Jean témoigne de la filiation divine de Jésus. Ayons bien conscience que proclamer « Jésus est Fils de Dieu » ne constitue pas un enseignement mais ne peut être que le témoignage d’une rencontre. Au début de cette année nouvelle, puissions-nous à notre tour, après avoir rencontré Jésus durant la nuit de Noël, proclamer à la manière de Jean : « Je rends témoignage : c’est le Fils de Dieu. »</w:t>
      </w:r>
    </w:p>
    <w:p w14:paraId="4233A251" w14:textId="77777777" w:rsidR="00756E6D" w:rsidRDefault="00000000">
      <w:pPr>
        <w:spacing w:after="120"/>
        <w:jc w:val="right"/>
        <w:rPr>
          <w:rFonts w:ascii="Arial" w:eastAsia="Times New Roman" w:hAnsi="Arial"/>
          <w:i/>
          <w:iCs/>
          <w:sz w:val="20"/>
          <w:szCs w:val="20"/>
          <w:lang w:eastAsia="fr-FR"/>
        </w:rPr>
      </w:pPr>
      <w:r>
        <w:rPr>
          <w:rFonts w:ascii="Arial" w:eastAsia="Times New Roman" w:hAnsi="Arial"/>
          <w:i/>
          <w:iCs/>
          <w:sz w:val="20"/>
          <w:szCs w:val="20"/>
          <w:lang w:eastAsia="fr-FR"/>
        </w:rPr>
        <w:t>Père Jean Marie Petitclerc</w:t>
      </w:r>
    </w:p>
    <w:p w14:paraId="1D8CF805" w14:textId="77777777" w:rsidR="00756E6D" w:rsidRDefault="00000000">
      <w:pPr>
        <w:jc w:val="both"/>
        <w:rPr>
          <w:rStyle w:val="content"/>
          <w:b/>
          <w:sz w:val="24"/>
          <w:szCs w:val="24"/>
        </w:rPr>
      </w:pPr>
      <w:r>
        <w:rPr>
          <w:rStyle w:val="content"/>
          <w:b/>
          <w:sz w:val="32"/>
          <w:szCs w:val="32"/>
        </w:rPr>
        <w:t xml:space="preserve">Savourer la parole, </w:t>
      </w:r>
      <w:r>
        <w:rPr>
          <w:rStyle w:val="content"/>
          <w:b/>
          <w:sz w:val="24"/>
          <w:szCs w:val="24"/>
        </w:rPr>
        <w:t>par un temps de silence personnel, puis par le partage</w:t>
      </w:r>
    </w:p>
    <w:p w14:paraId="44138FCA" w14:textId="77777777" w:rsidR="00756E6D" w:rsidRDefault="00000000">
      <w:pPr>
        <w:spacing w:after="0"/>
        <w:rPr>
          <w:rStyle w:val="content"/>
          <w:bCs/>
          <w:sz w:val="32"/>
          <w:szCs w:val="32"/>
        </w:rPr>
      </w:pPr>
      <w:r>
        <w:rPr>
          <w:rStyle w:val="content"/>
          <w:b/>
          <w:sz w:val="32"/>
          <w:szCs w:val="32"/>
        </w:rPr>
        <w:t>Chant </w:t>
      </w:r>
      <w:r>
        <w:rPr>
          <w:rStyle w:val="content"/>
          <w:bCs/>
          <w:sz w:val="32"/>
          <w:szCs w:val="32"/>
        </w:rPr>
        <w:t>: Souffle de l’amour K18-41 – Signes musique n°32</w:t>
      </w:r>
    </w:p>
    <w:sectPr w:rsidR="00756E6D">
      <w:pgSz w:w="11906" w:h="16838"/>
      <w:pgMar w:top="709" w:right="849" w:bottom="70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font>
  <w:font w:name="Tahoma">
    <w:panose1 w:val="020B0604030504040204"/>
    <w:charset w:val="00"/>
    <w:family w:val="roman"/>
    <w:notTrueType/>
    <w:pitch w:val="default"/>
  </w:font>
  <w:font w:name="Liberation Sans">
    <w:altName w:val="Arial"/>
    <w:charset w:val="00"/>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Bradley Hand ITC">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6D"/>
    <w:rsid w:val="00161502"/>
    <w:rsid w:val="00756E6D"/>
    <w:rsid w:val="0090150F"/>
    <w:rsid w:val="00AF017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9BD7"/>
  <w15:docId w15:val="{FAD17AB1-7FD8-498D-9565-0868D529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2">
    <w:name w:val="heading 2"/>
    <w:basedOn w:val="Titreuser"/>
    <w:next w:val="Corpsdetexte"/>
    <w:qFormat/>
    <w:pPr>
      <w:spacing w:before="200"/>
      <w:outlineLvl w:val="1"/>
    </w:pPr>
    <w:rPr>
      <w:rFonts w:ascii="Liberation Serif" w:eastAsia="Segoe UI" w:hAnsi="Liberation Serif" w:cs="Tahoma"/>
      <w:b/>
      <w:bCs/>
      <w:sz w:val="36"/>
      <w:szCs w:val="36"/>
    </w:rPr>
  </w:style>
  <w:style w:type="paragraph" w:styleId="Titre4">
    <w:name w:val="heading 4"/>
    <w:basedOn w:val="Titreuser"/>
    <w:next w:val="Corpsdetexte"/>
    <w:qFormat/>
    <w:pPr>
      <w:spacing w:before="120"/>
      <w:outlineLvl w:val="3"/>
    </w:pPr>
    <w:rPr>
      <w:rFonts w:ascii="Liberation Serif" w:eastAsia="Segoe UI" w:hAnsi="Liberation Serif" w:cs="Tahoma"/>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qFormat/>
    <w:rsid w:val="00F5734F"/>
  </w:style>
  <w:style w:type="character" w:customStyle="1" w:styleId="label">
    <w:name w:val="label"/>
    <w:qFormat/>
    <w:rsid w:val="00F5734F"/>
  </w:style>
  <w:style w:type="character" w:customStyle="1" w:styleId="TextedebullesCar">
    <w:name w:val="Texte de bulles Car"/>
    <w:basedOn w:val="Policepardfaut"/>
    <w:link w:val="Textedebulles"/>
    <w:uiPriority w:val="99"/>
    <w:semiHidden/>
    <w:qFormat/>
    <w:rsid w:val="00C070D7"/>
    <w:rPr>
      <w:rFonts w:ascii="Segoe UI" w:hAnsi="Segoe UI" w:cs="Segoe UI"/>
      <w:sz w:val="18"/>
      <w:szCs w:val="18"/>
      <w:lang w:eastAsia="en-US"/>
    </w:rPr>
  </w:style>
  <w:style w:type="character" w:styleId="Accentuation">
    <w:name w:val="Emphasis"/>
    <w:basedOn w:val="Policepardfaut"/>
    <w:uiPriority w:val="20"/>
    <w:qFormat/>
    <w:rsid w:val="00E779C4"/>
    <w:rPr>
      <w:i/>
      <w:iCs/>
    </w:rPr>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styleId="Textedebulles">
    <w:name w:val="Balloon Text"/>
    <w:basedOn w:val="Normal"/>
    <w:link w:val="TextedebullesCar"/>
    <w:uiPriority w:val="99"/>
    <w:semiHidden/>
    <w:unhideWhenUsed/>
    <w:qFormat/>
    <w:rsid w:val="00C070D7"/>
    <w:pPr>
      <w:spacing w:after="0" w:line="240" w:lineRule="auto"/>
    </w:pPr>
    <w:rPr>
      <w:rFonts w:ascii="Segoe UI" w:hAnsi="Segoe UI" w:cs="Segoe UI"/>
      <w:sz w:val="18"/>
      <w:szCs w:val="18"/>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qFormat/>
    <w:rsid w:val="00E779C4"/>
    <w:pPr>
      <w:spacing w:beforeAutospacing="1" w:afterAutospacing="1" w:line="240" w:lineRule="auto"/>
    </w:pPr>
    <w:rPr>
      <w:rFonts w:ascii="Times New Roman" w:eastAsia="Times New Roman" w:hAnsi="Times New Roman"/>
      <w:sz w:val="24"/>
      <w:szCs w:val="24"/>
      <w:lang w:eastAsia="fr-FR"/>
    </w:rPr>
  </w:style>
  <w:style w:type="paragraph" w:customStyle="1" w:styleId="Blocdecitationuser">
    <w:name w:val="Bloc de citation (user)"/>
    <w:basedOn w:val="Normal"/>
    <w:qFormat/>
    <w:pPr>
      <w:spacing w:after="283"/>
      <w:ind w:left="567" w:right="567"/>
    </w:pPr>
  </w:style>
  <w:style w:type="paragraph" w:customStyle="1" w:styleId="Lignehorizontaleuser">
    <w:name w:val="Ligne horizontale (user)"/>
    <w:basedOn w:val="Normal"/>
    <w:next w:val="Corpsdetexte"/>
    <w:qFormat/>
    <w:pPr>
      <w:suppressLineNumbers/>
      <w:pBdr>
        <w:bottom w:val="double" w:sz="2" w:space="0" w:color="808080"/>
      </w:pBdr>
      <w:spacing w:after="283"/>
    </w:pPr>
    <w:rPr>
      <w:sz w:val="12"/>
      <w:szCs w:val="12"/>
    </w:rPr>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8A1B-5852-409E-9DA0-74DA908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892</Words>
  <Characters>4909</Characters>
  <Application>Microsoft Office Word</Application>
  <DocSecurity>0</DocSecurity>
  <Lines>40</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La Valla</dc:creator>
  <dc:description/>
  <cp:lastModifiedBy>Catherine Demougin</cp:lastModifiedBy>
  <cp:revision>3</cp:revision>
  <cp:lastPrinted>2024-06-13T14:46:00Z</cp:lastPrinted>
  <dcterms:created xsi:type="dcterms:W3CDTF">2025-11-24T08:57:00Z</dcterms:created>
  <dcterms:modified xsi:type="dcterms:W3CDTF">2025-11-24T08:59:00Z</dcterms:modified>
  <dc:language>fr-FR</dc:language>
</cp:coreProperties>
</file>