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4396" w14:textId="2741C44B" w:rsidR="00D92E5F" w:rsidRDefault="00D92E5F" w:rsidP="00213C0A">
      <w:pPr>
        <w:spacing w:after="0" w:line="240" w:lineRule="auto"/>
        <w:rPr>
          <w:rFonts w:ascii="Times New Roman" w:hAnsi="Times New Roman"/>
          <w:b/>
          <w:bCs/>
          <w:noProof/>
          <w:sz w:val="36"/>
          <w:szCs w:val="36"/>
        </w:rPr>
      </w:pPr>
    </w:p>
    <w:p w14:paraId="23AEAA81" w14:textId="64B2DBE0" w:rsidR="00D92E5F" w:rsidRDefault="00D92E5F" w:rsidP="00213C0A">
      <w:pPr>
        <w:spacing w:after="0" w:line="240" w:lineRule="auto"/>
        <w:rPr>
          <w:rFonts w:ascii="Times New Roman" w:hAnsi="Times New Roman"/>
          <w:b/>
          <w:bCs/>
          <w:noProof/>
          <w:sz w:val="36"/>
          <w:szCs w:val="36"/>
        </w:rPr>
      </w:pPr>
    </w:p>
    <w:p w14:paraId="099CE337" w14:textId="384664D7" w:rsidR="00D92E5F" w:rsidRDefault="007332D9" w:rsidP="00213C0A">
      <w:pPr>
        <w:spacing w:after="0" w:line="240" w:lineRule="auto"/>
        <w:rPr>
          <w:rFonts w:ascii="Times New Roman" w:hAnsi="Times New Roman"/>
          <w:b/>
          <w:bCs/>
          <w:noProof/>
          <w:sz w:val="36"/>
          <w:szCs w:val="36"/>
        </w:rPr>
      </w:pPr>
      <w:r>
        <w:rPr>
          <w:noProof/>
        </w:rPr>
        <w:drawing>
          <wp:anchor distT="0" distB="0" distL="114300" distR="114300" simplePos="0" relativeHeight="251658240" behindDoc="0" locked="0" layoutInCell="1" allowOverlap="1" wp14:anchorId="358A2DD6" wp14:editId="5EE05C7B">
            <wp:simplePos x="0" y="0"/>
            <wp:positionH relativeFrom="column">
              <wp:posOffset>3838394</wp:posOffset>
            </wp:positionH>
            <wp:positionV relativeFrom="paragraph">
              <wp:posOffset>57603</wp:posOffset>
            </wp:positionV>
            <wp:extent cx="2227580" cy="1658620"/>
            <wp:effectExtent l="0" t="0" r="1270" b="0"/>
            <wp:wrapSquare wrapText="bothSides"/>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7580" cy="165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B6915" w14:textId="7329747B" w:rsidR="00213C0A" w:rsidRDefault="007332D9" w:rsidP="00213C0A">
      <w:pPr>
        <w:spacing w:after="0" w:line="240" w:lineRule="auto"/>
        <w:rPr>
          <w:rFonts w:ascii="Times New Roman" w:hAnsi="Times New Roman"/>
          <w:b/>
          <w:bCs/>
          <w:noProof/>
          <w:sz w:val="36"/>
          <w:szCs w:val="36"/>
        </w:rPr>
      </w:pPr>
      <w:r>
        <w:rPr>
          <w:rFonts w:ascii="Times New Roman" w:hAnsi="Times New Roman"/>
          <w:b/>
          <w:bCs/>
          <w:noProof/>
          <w:sz w:val="36"/>
          <w:szCs w:val="36"/>
        </w:rPr>
        <w:t>Que cherchez-vous ?</w:t>
      </w:r>
    </w:p>
    <w:p w14:paraId="30CD8F6B" w14:textId="1CDEE8FF" w:rsidR="007332D9" w:rsidRPr="00C75F24" w:rsidRDefault="007332D9" w:rsidP="00213C0A">
      <w:pPr>
        <w:spacing w:after="0" w:line="240" w:lineRule="auto"/>
        <w:rPr>
          <w:rFonts w:ascii="Times New Roman" w:eastAsia="Times New Roman" w:hAnsi="Times New Roman"/>
          <w:b/>
          <w:bCs/>
          <w:sz w:val="36"/>
          <w:szCs w:val="36"/>
          <w:lang w:eastAsia="fr-FR"/>
        </w:rPr>
      </w:pPr>
      <w:r>
        <w:rPr>
          <w:rFonts w:ascii="Times New Roman" w:hAnsi="Times New Roman"/>
          <w:b/>
          <w:bCs/>
          <w:noProof/>
          <w:sz w:val="36"/>
          <w:szCs w:val="36"/>
        </w:rPr>
        <w:t xml:space="preserve">        Qui cherchez-vous ?</w:t>
      </w:r>
    </w:p>
    <w:p w14:paraId="48891047" w14:textId="221C346E" w:rsidR="001C31D5" w:rsidRDefault="00F9369D" w:rsidP="00F9369D">
      <w:pPr>
        <w:spacing w:after="0" w:line="240" w:lineRule="auto"/>
        <w:ind w:left="3119" w:hanging="3119"/>
        <w:rPr>
          <w:rFonts w:ascii="Times New Roman" w:eastAsia="Times New Roman" w:hAnsi="Times New Roman"/>
          <w:b/>
          <w:bCs/>
          <w:sz w:val="40"/>
          <w:szCs w:val="40"/>
          <w:lang w:eastAsia="fr-FR"/>
        </w:rPr>
      </w:pPr>
      <w:r>
        <w:rPr>
          <w:rFonts w:ascii="Times New Roman" w:eastAsia="Times New Roman" w:hAnsi="Times New Roman"/>
          <w:b/>
          <w:bCs/>
          <w:sz w:val="40"/>
          <w:szCs w:val="40"/>
          <w:lang w:eastAsia="fr-FR"/>
        </w:rPr>
        <w:t xml:space="preserve"> </w:t>
      </w:r>
    </w:p>
    <w:p w14:paraId="0A0D4473" w14:textId="5986E75D" w:rsidR="001C31D5" w:rsidRDefault="001C31D5" w:rsidP="00F9369D">
      <w:pPr>
        <w:spacing w:after="0" w:line="240" w:lineRule="auto"/>
        <w:ind w:left="3119" w:hanging="3119"/>
        <w:rPr>
          <w:rFonts w:ascii="Times New Roman" w:eastAsia="Times New Roman" w:hAnsi="Times New Roman"/>
          <w:b/>
          <w:bCs/>
          <w:sz w:val="40"/>
          <w:szCs w:val="40"/>
          <w:lang w:eastAsia="fr-FR"/>
        </w:rPr>
      </w:pPr>
    </w:p>
    <w:p w14:paraId="53A1342E" w14:textId="1A548CB7" w:rsidR="001C31D5" w:rsidRDefault="001C31D5" w:rsidP="00F9369D">
      <w:pPr>
        <w:spacing w:after="0" w:line="240" w:lineRule="auto"/>
        <w:ind w:left="3119" w:hanging="3119"/>
        <w:rPr>
          <w:rFonts w:ascii="Times New Roman" w:eastAsia="Times New Roman" w:hAnsi="Times New Roman"/>
          <w:b/>
          <w:bCs/>
          <w:sz w:val="40"/>
          <w:szCs w:val="40"/>
          <w:lang w:eastAsia="fr-FR"/>
        </w:rPr>
      </w:pPr>
    </w:p>
    <w:p w14:paraId="6E93620F" w14:textId="77777777" w:rsidR="007332D9" w:rsidRDefault="007332D9" w:rsidP="0079413F">
      <w:pPr>
        <w:spacing w:after="0" w:line="240" w:lineRule="auto"/>
        <w:ind w:left="3119" w:hanging="3119"/>
        <w:jc w:val="right"/>
        <w:rPr>
          <w:rFonts w:ascii="Times New Roman" w:hAnsi="Times New Roman"/>
          <w:i/>
          <w:sz w:val="24"/>
          <w:szCs w:val="24"/>
        </w:rPr>
      </w:pPr>
    </w:p>
    <w:p w14:paraId="799F2865" w14:textId="2725BC22" w:rsidR="002644FB" w:rsidRPr="004A4FB7" w:rsidRDefault="00913D79" w:rsidP="0079413F">
      <w:pPr>
        <w:spacing w:after="0" w:line="240" w:lineRule="auto"/>
        <w:ind w:left="3119" w:hanging="3119"/>
        <w:jc w:val="right"/>
        <w:rPr>
          <w:rFonts w:ascii="Times New Roman" w:hAnsi="Times New Roman"/>
          <w:i/>
          <w:sz w:val="24"/>
          <w:szCs w:val="24"/>
        </w:rPr>
      </w:pPr>
      <w:r w:rsidRPr="004A4FB7">
        <w:rPr>
          <w:rFonts w:ascii="Times New Roman" w:hAnsi="Times New Roman"/>
          <w:i/>
          <w:sz w:val="24"/>
          <w:szCs w:val="24"/>
        </w:rPr>
        <w:t>(</w:t>
      </w:r>
      <w:r w:rsidR="002C2BFC">
        <w:rPr>
          <w:rFonts w:ascii="Times New Roman" w:eastAsia="Times New Roman" w:hAnsi="Times New Roman"/>
          <w:i/>
          <w:iCs/>
          <w:sz w:val="24"/>
          <w:szCs w:val="24"/>
          <w:lang w:eastAsia="fr-FR"/>
        </w:rPr>
        <w:t>Jean</w:t>
      </w:r>
      <w:r w:rsidR="00E5360D" w:rsidRPr="00E5360D">
        <w:rPr>
          <w:rFonts w:ascii="Times New Roman" w:eastAsia="Times New Roman" w:hAnsi="Times New Roman"/>
          <w:i/>
          <w:iCs/>
          <w:sz w:val="24"/>
          <w:szCs w:val="24"/>
          <w:lang w:eastAsia="fr-FR"/>
        </w:rPr>
        <w:t xml:space="preserve">, </w:t>
      </w:r>
      <w:r w:rsidR="006428F3">
        <w:rPr>
          <w:rFonts w:ascii="Times New Roman" w:eastAsia="Times New Roman" w:hAnsi="Times New Roman"/>
          <w:i/>
          <w:iCs/>
          <w:sz w:val="24"/>
          <w:szCs w:val="24"/>
          <w:lang w:eastAsia="fr-FR"/>
        </w:rPr>
        <w:t>1</w:t>
      </w:r>
      <w:r w:rsidR="002C2BFC">
        <w:rPr>
          <w:rFonts w:ascii="Times New Roman" w:eastAsia="Times New Roman" w:hAnsi="Times New Roman"/>
          <w:i/>
          <w:iCs/>
          <w:sz w:val="24"/>
          <w:szCs w:val="24"/>
          <w:lang w:eastAsia="fr-FR"/>
        </w:rPr>
        <w:t>,</w:t>
      </w:r>
      <w:r w:rsidR="007332D9">
        <w:rPr>
          <w:rFonts w:ascii="Times New Roman" w:eastAsia="Times New Roman" w:hAnsi="Times New Roman"/>
          <w:i/>
          <w:iCs/>
          <w:sz w:val="24"/>
          <w:szCs w:val="24"/>
          <w:lang w:eastAsia="fr-FR"/>
        </w:rPr>
        <w:t xml:space="preserve"> 35-42)</w:t>
      </w:r>
    </w:p>
    <w:p w14:paraId="22A5E5B0" w14:textId="67276E41" w:rsidR="00C4713B" w:rsidRDefault="00C4713B" w:rsidP="008617A4">
      <w:pPr>
        <w:spacing w:after="0"/>
        <w:rPr>
          <w:rFonts w:ascii="Times New Roman" w:hAnsi="Times New Roman"/>
          <w:b/>
          <w:sz w:val="28"/>
          <w:szCs w:val="28"/>
        </w:rPr>
      </w:pPr>
    </w:p>
    <w:p w14:paraId="5C6F41A8" w14:textId="7E4EFB11" w:rsidR="00824414" w:rsidRPr="00CB3542" w:rsidRDefault="001F31DC" w:rsidP="008617A4">
      <w:pPr>
        <w:spacing w:after="0"/>
        <w:rPr>
          <w:rFonts w:ascii="Times New Roman" w:hAnsi="Times New Roman"/>
          <w:bCs/>
          <w:i/>
          <w:iCs/>
          <w:sz w:val="20"/>
          <w:szCs w:val="20"/>
        </w:rPr>
      </w:pPr>
      <w:r w:rsidRPr="00CB3542">
        <w:rPr>
          <w:rFonts w:ascii="Times New Roman" w:hAnsi="Times New Roman"/>
          <w:b/>
          <w:sz w:val="32"/>
          <w:szCs w:val="32"/>
        </w:rPr>
        <w:t>Etape 1 : Se rassembler autour de la Parole de Dieu en chantant</w:t>
      </w:r>
      <w:r w:rsidRPr="00CB3542">
        <w:rPr>
          <w:rFonts w:ascii="Times New Roman" w:hAnsi="Times New Roman"/>
          <w:b/>
          <w:sz w:val="28"/>
          <w:szCs w:val="28"/>
        </w:rPr>
        <w:t> :</w:t>
      </w:r>
      <w:r w:rsidR="00CB3542">
        <w:rPr>
          <w:rFonts w:ascii="Times New Roman" w:hAnsi="Times New Roman"/>
          <w:b/>
          <w:sz w:val="28"/>
          <w:szCs w:val="28"/>
        </w:rPr>
        <w:t xml:space="preserve"> </w:t>
      </w:r>
      <w:r w:rsidR="00203882" w:rsidRPr="00CB3542">
        <w:rPr>
          <w:rFonts w:ascii="Times New Roman" w:hAnsi="Times New Roman"/>
          <w:b/>
          <w:sz w:val="28"/>
          <w:szCs w:val="28"/>
        </w:rPr>
        <w:t xml:space="preserve">                           </w:t>
      </w:r>
      <w:proofErr w:type="gramStart"/>
      <w:r w:rsidR="00203882" w:rsidRPr="00CB3542">
        <w:rPr>
          <w:rFonts w:ascii="Times New Roman" w:hAnsi="Times New Roman"/>
          <w:b/>
          <w:sz w:val="28"/>
          <w:szCs w:val="28"/>
        </w:rPr>
        <w:t xml:space="preserve">   </w:t>
      </w:r>
      <w:r w:rsidR="008617A4" w:rsidRPr="00CB3542">
        <w:rPr>
          <w:rFonts w:asciiTheme="minorHAnsi" w:hAnsiTheme="minorHAnsi" w:cstheme="minorHAnsi"/>
          <w:b/>
          <w:sz w:val="28"/>
          <w:szCs w:val="28"/>
        </w:rPr>
        <w:t>«</w:t>
      </w:r>
      <w:proofErr w:type="gramEnd"/>
      <w:r w:rsidR="00AE299F" w:rsidRPr="00CB3542">
        <w:rPr>
          <w:rFonts w:asciiTheme="minorHAnsi" w:hAnsiTheme="minorHAnsi" w:cstheme="minorHAnsi"/>
          <w:b/>
          <w:sz w:val="28"/>
          <w:szCs w:val="28"/>
        </w:rPr>
        <w:t xml:space="preserve"> Maître qui nous aime </w:t>
      </w:r>
      <w:r w:rsidR="008617A4" w:rsidRPr="00CB3542">
        <w:rPr>
          <w:rFonts w:asciiTheme="minorHAnsi" w:hAnsiTheme="minorHAnsi" w:cstheme="minorHAnsi"/>
          <w:b/>
          <w:sz w:val="28"/>
          <w:szCs w:val="28"/>
        </w:rPr>
        <w:t>»</w:t>
      </w:r>
      <w:r w:rsidR="00CB3542">
        <w:rPr>
          <w:rFonts w:asciiTheme="minorHAnsi" w:hAnsiTheme="minorHAnsi" w:cstheme="minorHAnsi"/>
          <w:b/>
          <w:sz w:val="32"/>
          <w:szCs w:val="32"/>
        </w:rPr>
        <w:t xml:space="preserve"> </w:t>
      </w:r>
      <w:r w:rsidR="008617A4" w:rsidRPr="00AE299F">
        <w:rPr>
          <w:rFonts w:asciiTheme="minorHAnsi" w:hAnsiTheme="minorHAnsi" w:cstheme="minorHAnsi"/>
          <w:b/>
          <w:sz w:val="32"/>
          <w:szCs w:val="32"/>
        </w:rPr>
        <w:t xml:space="preserve"> </w:t>
      </w:r>
      <w:r w:rsidR="00AE299F" w:rsidRPr="00CB3542">
        <w:rPr>
          <w:rFonts w:asciiTheme="minorHAnsi" w:hAnsiTheme="minorHAnsi" w:cstheme="minorHAnsi"/>
          <w:bCs/>
          <w:sz w:val="20"/>
          <w:szCs w:val="20"/>
        </w:rPr>
        <w:t>(I 3)</w:t>
      </w:r>
    </w:p>
    <w:p w14:paraId="02498187" w14:textId="11866F3F" w:rsidR="00647315" w:rsidRDefault="00647315" w:rsidP="00927406">
      <w:pPr>
        <w:rPr>
          <w:rFonts w:ascii="Times New Roman" w:hAnsi="Times New Roman"/>
          <w:b/>
          <w:sz w:val="28"/>
          <w:szCs w:val="28"/>
        </w:rPr>
      </w:pPr>
    </w:p>
    <w:p w14:paraId="5311E0CB" w14:textId="7C57BAED" w:rsidR="001F31DC" w:rsidRPr="00121090" w:rsidRDefault="001F31DC" w:rsidP="00927406">
      <w:pPr>
        <w:rPr>
          <w:rFonts w:ascii="Times New Roman" w:hAnsi="Times New Roman"/>
          <w:b/>
          <w:sz w:val="32"/>
          <w:szCs w:val="32"/>
        </w:rPr>
      </w:pPr>
      <w:r w:rsidRPr="00121090">
        <w:rPr>
          <w:rFonts w:ascii="Times New Roman" w:hAnsi="Times New Roman"/>
          <w:b/>
          <w:sz w:val="32"/>
          <w:szCs w:val="32"/>
        </w:rPr>
        <w:t>Etape 2 : Ecouter La Parole :</w:t>
      </w:r>
      <w:r w:rsidR="00173516" w:rsidRPr="00121090">
        <w:rPr>
          <w:rFonts w:ascii="Times New Roman" w:hAnsi="Times New Roman"/>
          <w:b/>
          <w:sz w:val="32"/>
          <w:szCs w:val="32"/>
        </w:rPr>
        <w:t xml:space="preserve"> </w:t>
      </w:r>
    </w:p>
    <w:p w14:paraId="78DC44C2" w14:textId="0296002F" w:rsidR="009B33D6" w:rsidRPr="007332D9" w:rsidRDefault="007332D9" w:rsidP="001F31DC">
      <w:pPr>
        <w:spacing w:after="0"/>
        <w:rPr>
          <w:rStyle w:val="content"/>
          <w:rFonts w:ascii="Times New Roman" w:hAnsi="Times New Roman"/>
          <w:b/>
          <w:sz w:val="28"/>
          <w:szCs w:val="28"/>
        </w:rPr>
      </w:pPr>
      <w:r w:rsidRPr="007332D9">
        <w:rPr>
          <w:rFonts w:ascii="Times New Roman" w:hAnsi="Times New Roman"/>
          <w:b/>
          <w:bCs/>
          <w:color w:val="333333"/>
          <w:sz w:val="28"/>
          <w:szCs w:val="28"/>
        </w:rPr>
        <w:t xml:space="preserve">Le lendemain encore, Jean se trouvait là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w:t>
      </w:r>
      <w:proofErr w:type="spellStart"/>
      <w:r w:rsidRPr="007332D9">
        <w:rPr>
          <w:rFonts w:ascii="Times New Roman" w:hAnsi="Times New Roman"/>
          <w:b/>
          <w:bCs/>
          <w:color w:val="333333"/>
          <w:sz w:val="28"/>
          <w:szCs w:val="28"/>
        </w:rPr>
        <w:t>Kèphas</w:t>
      </w:r>
      <w:proofErr w:type="spellEnd"/>
      <w:r w:rsidRPr="007332D9">
        <w:rPr>
          <w:rFonts w:ascii="Times New Roman" w:hAnsi="Times New Roman"/>
          <w:b/>
          <w:bCs/>
          <w:color w:val="333333"/>
          <w:sz w:val="28"/>
          <w:szCs w:val="28"/>
        </w:rPr>
        <w:t xml:space="preserve"> » - ce qui veut dire : Pierre.</w:t>
      </w:r>
    </w:p>
    <w:p w14:paraId="08D0DE76" w14:textId="77777777" w:rsidR="0074376C" w:rsidRDefault="0074376C" w:rsidP="001F31DC">
      <w:pPr>
        <w:spacing w:after="0"/>
        <w:rPr>
          <w:rStyle w:val="content"/>
          <w:rFonts w:ascii="Times New Roman" w:hAnsi="Times New Roman"/>
          <w:b/>
          <w:sz w:val="28"/>
          <w:szCs w:val="28"/>
        </w:rPr>
      </w:pPr>
    </w:p>
    <w:p w14:paraId="37048721" w14:textId="77777777" w:rsidR="0074376C" w:rsidRDefault="0074376C" w:rsidP="001F31DC">
      <w:pPr>
        <w:spacing w:after="0"/>
        <w:rPr>
          <w:rStyle w:val="content"/>
          <w:rFonts w:ascii="Times New Roman" w:hAnsi="Times New Roman"/>
          <w:b/>
          <w:sz w:val="28"/>
          <w:szCs w:val="28"/>
        </w:rPr>
      </w:pPr>
    </w:p>
    <w:p w14:paraId="73FAF2A0" w14:textId="4FF2F742" w:rsidR="001F31DC" w:rsidRPr="00121090" w:rsidRDefault="001F31DC" w:rsidP="001F31DC">
      <w:pPr>
        <w:spacing w:after="0"/>
        <w:rPr>
          <w:rStyle w:val="content"/>
          <w:rFonts w:ascii="Times New Roman" w:hAnsi="Times New Roman"/>
          <w:b/>
          <w:sz w:val="32"/>
          <w:szCs w:val="32"/>
        </w:rPr>
      </w:pPr>
      <w:r w:rsidRPr="00121090">
        <w:rPr>
          <w:rStyle w:val="content"/>
          <w:rFonts w:ascii="Times New Roman" w:hAnsi="Times New Roman"/>
          <w:b/>
          <w:sz w:val="32"/>
          <w:szCs w:val="32"/>
        </w:rPr>
        <w:t>Etape 3 : Recevoir la Parole :</w:t>
      </w:r>
    </w:p>
    <w:p w14:paraId="49699F4B" w14:textId="77777777" w:rsidR="00563101" w:rsidRPr="00563101" w:rsidRDefault="00563101" w:rsidP="00563101">
      <w:pPr>
        <w:spacing w:after="0" w:line="240" w:lineRule="auto"/>
        <w:rPr>
          <w:rFonts w:ascii="Times New Roman" w:eastAsia="Times New Roman" w:hAnsi="Times New Roman"/>
          <w:sz w:val="24"/>
          <w:szCs w:val="24"/>
          <w:lang w:eastAsia="fr-FR"/>
        </w:rPr>
      </w:pPr>
    </w:p>
    <w:p w14:paraId="5B955713" w14:textId="77777777" w:rsidR="007332D9" w:rsidRDefault="007332D9" w:rsidP="007332D9">
      <w:pPr>
        <w:pStyle w:val="NormalWeb"/>
        <w:spacing w:before="0" w:beforeAutospacing="0" w:after="0" w:afterAutospacing="0"/>
      </w:pPr>
      <w:r>
        <w:t xml:space="preserve">La première parole de Jésus, dans l’Évangile de Jean, c’est une question : « </w:t>
      </w:r>
      <w:r>
        <w:rPr>
          <w:rStyle w:val="Accentuation"/>
        </w:rPr>
        <w:t>Que cherchez-vous ? »</w:t>
      </w:r>
      <w:r>
        <w:t>.</w:t>
      </w:r>
    </w:p>
    <w:p w14:paraId="0B3A5038" w14:textId="77777777" w:rsidR="007332D9" w:rsidRDefault="007332D9" w:rsidP="007332D9">
      <w:pPr>
        <w:pStyle w:val="NormalWeb"/>
        <w:spacing w:before="0" w:beforeAutospacing="0" w:after="0" w:afterAutospacing="0"/>
      </w:pPr>
      <w:r>
        <w:t>Et nous, que cherchons-nous, en ouvrant la Bible ?</w:t>
      </w:r>
    </w:p>
    <w:p w14:paraId="57241F6D" w14:textId="77777777" w:rsidR="007332D9" w:rsidRDefault="007332D9" w:rsidP="007332D9">
      <w:pPr>
        <w:pStyle w:val="NormalWeb"/>
        <w:spacing w:before="0" w:beforeAutospacing="0" w:after="0" w:afterAutospacing="0"/>
      </w:pPr>
      <w:r>
        <w:t>Une philosophie, des réponses, un sens ? Un lieu où poser notre valise de questions existentielles ? Que cherchons-nous ? Une religion, bien organisée, un système de valeurs ?</w:t>
      </w:r>
    </w:p>
    <w:p w14:paraId="1FD68373" w14:textId="77777777" w:rsidR="007332D9" w:rsidRDefault="007332D9" w:rsidP="007332D9">
      <w:pPr>
        <w:pStyle w:val="NormalWeb"/>
        <w:spacing w:before="0" w:beforeAutospacing="0" w:after="0" w:afterAutospacing="0"/>
      </w:pPr>
      <w:r>
        <w:rPr>
          <w:rStyle w:val="Accentuation"/>
        </w:rPr>
        <w:t>Que cherchez-vous ?</w:t>
      </w:r>
      <w:r>
        <w:t xml:space="preserve"> La question est vertigineuse, profonde et elle atterrit dans nos vies à divers moments, quand on réussit à mettre sur pause, à s’échapper un instant de la course quotidienne, ou quand un événement déstabilisant vient nous bousculer.</w:t>
      </w:r>
    </w:p>
    <w:p w14:paraId="037D8702" w14:textId="77777777" w:rsidR="007332D9" w:rsidRDefault="007332D9" w:rsidP="007332D9">
      <w:pPr>
        <w:pStyle w:val="NormalWeb"/>
        <w:spacing w:before="0" w:beforeAutospacing="0" w:after="0" w:afterAutospacing="0"/>
      </w:pPr>
      <w:r>
        <w:t>Je cherche quoi, au juste, pour mon essentiel ? Pour guider mes choix ?</w:t>
      </w:r>
    </w:p>
    <w:p w14:paraId="01B0FBFF" w14:textId="77777777" w:rsidR="007332D9" w:rsidRDefault="007332D9" w:rsidP="007332D9">
      <w:pPr>
        <w:pStyle w:val="NormalWeb"/>
        <w:spacing w:before="0" w:beforeAutospacing="0" w:after="0" w:afterAutospacing="0"/>
      </w:pPr>
      <w:r>
        <w:t xml:space="preserve">Cette quête de sens, elle peut être angoissante, parfois, dans cette période où il est si difficile de se projeter. Alors, bon, il y a tout ce qu’il faut sur le marché du prêt–à-penser, comme propositions </w:t>
      </w:r>
      <w:proofErr w:type="spellStart"/>
      <w:r>
        <w:t>simplifiantes</w:t>
      </w:r>
      <w:proofErr w:type="spellEnd"/>
      <w:r>
        <w:t>, disponibles en un clic, ou des solutions un peu doudous mais éphémères.</w:t>
      </w:r>
    </w:p>
    <w:p w14:paraId="17524455" w14:textId="77777777" w:rsidR="00C10B0A" w:rsidRDefault="00C10B0A" w:rsidP="007332D9">
      <w:pPr>
        <w:pStyle w:val="NormalWeb"/>
        <w:spacing w:before="0" w:beforeAutospacing="0" w:after="0" w:afterAutospacing="0"/>
      </w:pPr>
    </w:p>
    <w:p w14:paraId="7DC015D0" w14:textId="3F9AE728" w:rsidR="007332D9" w:rsidRPr="00F870C1" w:rsidRDefault="007332D9" w:rsidP="007332D9">
      <w:pPr>
        <w:pStyle w:val="NormalWeb"/>
        <w:spacing w:before="0" w:beforeAutospacing="0" w:after="0" w:afterAutospacing="0"/>
        <w:rPr>
          <w:sz w:val="20"/>
          <w:szCs w:val="20"/>
        </w:rPr>
      </w:pPr>
      <w:r>
        <w:t>Mais voilà que, dans l’Évangile, ce « </w:t>
      </w:r>
      <w:r>
        <w:rPr>
          <w:rStyle w:val="Accentuation"/>
        </w:rPr>
        <w:t>que cherchez-vous</w:t>
      </w:r>
      <w:r>
        <w:t> » initial fait écho à la fin de l’histoire, quand Jésus ressuscité apparait à Marie Madeleine et lui demande</w:t>
      </w:r>
      <w:r w:rsidR="00F870C1">
        <w:t xml:space="preserve"> </w:t>
      </w:r>
      <w:r>
        <w:t>: « </w:t>
      </w:r>
      <w:r>
        <w:rPr>
          <w:rStyle w:val="Accentuation"/>
        </w:rPr>
        <w:t xml:space="preserve">Qui cherches-tu ? » </w:t>
      </w:r>
      <w:r w:rsidRPr="00F870C1">
        <w:rPr>
          <w:sz w:val="20"/>
          <w:szCs w:val="20"/>
        </w:rPr>
        <w:t>(</w:t>
      </w:r>
      <w:proofErr w:type="spellStart"/>
      <w:r w:rsidRPr="00F870C1">
        <w:rPr>
          <w:sz w:val="20"/>
          <w:szCs w:val="20"/>
        </w:rPr>
        <w:t>Jn</w:t>
      </w:r>
      <w:proofErr w:type="spellEnd"/>
      <w:r w:rsidRPr="00F870C1">
        <w:rPr>
          <w:sz w:val="20"/>
          <w:szCs w:val="20"/>
        </w:rPr>
        <w:t xml:space="preserve"> 20, 15)</w:t>
      </w:r>
    </w:p>
    <w:p w14:paraId="4D11C4E6" w14:textId="77777777" w:rsidR="007332D9" w:rsidRDefault="007332D9" w:rsidP="007332D9">
      <w:pPr>
        <w:pStyle w:val="NormalWeb"/>
        <w:spacing w:before="0" w:beforeAutospacing="0" w:after="0" w:afterAutospacing="0"/>
      </w:pPr>
      <w:r>
        <w:lastRenderedPageBreak/>
        <w:t xml:space="preserve">On passe de </w:t>
      </w:r>
      <w:r>
        <w:rPr>
          <w:rStyle w:val="Accentuation"/>
          <w:b/>
          <w:bCs/>
        </w:rPr>
        <w:t>quoi</w:t>
      </w:r>
      <w:r>
        <w:t xml:space="preserve"> à </w:t>
      </w:r>
      <w:r>
        <w:rPr>
          <w:rStyle w:val="Accentuation"/>
          <w:b/>
          <w:bCs/>
        </w:rPr>
        <w:t>qui</w:t>
      </w:r>
      <w:r>
        <w:t>. On passe d’une recherche existentielle de sagesse à la rencontre personnelle avec Jésus.</w:t>
      </w:r>
    </w:p>
    <w:p w14:paraId="3DBB9188" w14:textId="77777777" w:rsidR="007332D9" w:rsidRDefault="007332D9" w:rsidP="007332D9">
      <w:pPr>
        <w:pStyle w:val="NormalWeb"/>
        <w:spacing w:before="0" w:beforeAutospacing="0" w:after="0" w:afterAutospacing="0"/>
      </w:pPr>
      <w:r>
        <w:t>Je ne sais pas ce que vous auriez répondu à la question de Jésus… André et son compagnon, eux, répondent : « </w:t>
      </w:r>
      <w:r>
        <w:rPr>
          <w:rStyle w:val="Accentuation"/>
        </w:rPr>
        <w:t>où demeures-tu ?</w:t>
      </w:r>
      <w:r>
        <w:t> » Drôle de réponse, et drôle de question. Une question un peu pratique, concrète, à première vue. Du style : c’est quoi le plan ? On va où ? Où va-t-on poser nos bagages ?</w:t>
      </w:r>
    </w:p>
    <w:p w14:paraId="032238F5" w14:textId="77777777" w:rsidR="00C10B0A" w:rsidRDefault="00C10B0A" w:rsidP="007332D9">
      <w:pPr>
        <w:pStyle w:val="NormalWeb"/>
        <w:spacing w:before="0" w:beforeAutospacing="0" w:after="0" w:afterAutospacing="0"/>
      </w:pPr>
    </w:p>
    <w:p w14:paraId="5FCAF069" w14:textId="160B52E7" w:rsidR="007332D9" w:rsidRDefault="007332D9" w:rsidP="007332D9">
      <w:pPr>
        <w:pStyle w:val="NormalWeb"/>
        <w:spacing w:before="0" w:beforeAutospacing="0" w:after="0" w:afterAutospacing="0"/>
      </w:pPr>
      <w:r>
        <w:t xml:space="preserve">Mais c’est à un inconnu que Jésus les invite : </w:t>
      </w:r>
      <w:r w:rsidR="00F870C1" w:rsidRPr="00F870C1">
        <w:rPr>
          <w:i/>
          <w:iCs/>
        </w:rPr>
        <w:t>« </w:t>
      </w:r>
      <w:r w:rsidRPr="00F870C1">
        <w:rPr>
          <w:i/>
          <w:iCs/>
        </w:rPr>
        <w:t>venez et vous verrez</w:t>
      </w:r>
      <w:r w:rsidR="00F870C1" w:rsidRPr="00F870C1">
        <w:rPr>
          <w:i/>
          <w:iCs/>
        </w:rPr>
        <w:t> »</w:t>
      </w:r>
      <w:r w:rsidRPr="00F870C1">
        <w:rPr>
          <w:i/>
          <w:iCs/>
        </w:rPr>
        <w:t>.</w:t>
      </w:r>
      <w:r>
        <w:t xml:space="preserve"> Alors, avant même de connaitre la destination, eh bien ils partent, ils le suivent. Et c’est cet abandon, cette confiance qui leur permet de « </w:t>
      </w:r>
      <w:r w:rsidRPr="00F870C1">
        <w:rPr>
          <w:i/>
          <w:iCs/>
        </w:rPr>
        <w:t>demeurer</w:t>
      </w:r>
      <w:r>
        <w:t> » chez lui. Il faut se déplacer. Comme Abraham. Hors de la zone de confort, se mettre en route vers une destination inconnue. « </w:t>
      </w:r>
      <w:r>
        <w:rPr>
          <w:rStyle w:val="Accentuation"/>
        </w:rPr>
        <w:t xml:space="preserve">Ils allèrent donc et virent où il demeurait. » </w:t>
      </w:r>
    </w:p>
    <w:p w14:paraId="0775DC77" w14:textId="77777777" w:rsidR="007332D9" w:rsidRDefault="007332D9" w:rsidP="007332D9">
      <w:pPr>
        <w:pStyle w:val="NormalWeb"/>
        <w:spacing w:before="0" w:beforeAutospacing="0" w:after="0" w:afterAutospacing="0"/>
      </w:pPr>
      <w:r>
        <w:t>Et là… Il se passe quelque chose, là où il demeure, visiblement, car André s’en va très vite chercher son frère après cela.</w:t>
      </w:r>
    </w:p>
    <w:p w14:paraId="5258421E" w14:textId="77777777" w:rsidR="00C10B0A" w:rsidRDefault="00C10B0A" w:rsidP="007332D9">
      <w:pPr>
        <w:pStyle w:val="NormalWeb"/>
        <w:spacing w:before="0" w:beforeAutospacing="0" w:after="0" w:afterAutospacing="0"/>
      </w:pPr>
    </w:p>
    <w:p w14:paraId="4F977F6C" w14:textId="52EFBDFC" w:rsidR="007332D9" w:rsidRDefault="007332D9" w:rsidP="007332D9">
      <w:pPr>
        <w:pStyle w:val="NormalWeb"/>
        <w:spacing w:before="0" w:beforeAutospacing="0" w:after="0" w:afterAutospacing="0"/>
      </w:pPr>
      <w:r>
        <w:t>Voyons où nous emmène ce verbe en grec, « </w:t>
      </w:r>
      <w:proofErr w:type="spellStart"/>
      <w:r>
        <w:t>μένω</w:t>
      </w:r>
      <w:proofErr w:type="spellEnd"/>
      <w:r>
        <w:t> », (</w:t>
      </w:r>
      <w:proofErr w:type="spellStart"/>
      <w:r>
        <w:rPr>
          <w:rStyle w:val="Accentuation"/>
        </w:rPr>
        <w:t>ménô</w:t>
      </w:r>
      <w:proofErr w:type="spellEnd"/>
      <w:r>
        <w:t>) demeurer. Il ne signifie pas seulement « habiter », il dit aussi « ce qui persiste, ce qui dure éternellement ». L’essentiel en somme.</w:t>
      </w:r>
    </w:p>
    <w:p w14:paraId="020022F0" w14:textId="77777777" w:rsidR="007332D9" w:rsidRDefault="007332D9" w:rsidP="007332D9">
      <w:pPr>
        <w:pStyle w:val="NormalWeb"/>
        <w:spacing w:before="0" w:beforeAutospacing="0" w:after="0" w:afterAutospacing="0"/>
      </w:pPr>
      <w:r>
        <w:t>C’est le même verbe quand les disciples d’Emmaüs demandent à leur mystérieux compagnon de voyage de s’attarder, de rester avec eux. Et c’est le même verbe qui décrit le Christ ressuscité qui demeure avec eux, et qui pourtant va disparaitre à leurs yeux. C’est aussi ce verbe « </w:t>
      </w:r>
      <w:r w:rsidRPr="00F870C1">
        <w:rPr>
          <w:i/>
          <w:iCs/>
        </w:rPr>
        <w:t>demeurer</w:t>
      </w:r>
      <w:r>
        <w:t> » que Jean utilise pour décrire la relation féconde à laquelle Dieu nous invite (</w:t>
      </w:r>
      <w:r>
        <w:rPr>
          <w:rStyle w:val="Accentuation"/>
        </w:rPr>
        <w:t>Je suis le cep, vous êtes les sarments.) « Celui qui demeure en moi et en qui je demeure porte beaucoup de fruit »</w:t>
      </w:r>
      <w:r>
        <w:t xml:space="preserve"> (Je 15.5)</w:t>
      </w:r>
    </w:p>
    <w:p w14:paraId="5A48F65A" w14:textId="77777777" w:rsidR="007332D9" w:rsidRDefault="007332D9" w:rsidP="007332D9">
      <w:pPr>
        <w:pStyle w:val="NormalWeb"/>
        <w:spacing w:before="0" w:beforeAutospacing="0" w:after="0" w:afterAutospacing="0"/>
      </w:pPr>
      <w:r>
        <w:t>Là où est Jésus, là où il demeure, ça n’est donc pas un lieu, c’est un lien, un essentiel, et c’est une relation. Une relation intime avec Dieu qui est rendue possible par la rencontre de Jésus. On ne le trouve pas dans les églises vides, mais là où il est incarné, dans l’humain.</w:t>
      </w:r>
    </w:p>
    <w:p w14:paraId="11BCCC23" w14:textId="77777777" w:rsidR="00C10B0A" w:rsidRDefault="00C10B0A" w:rsidP="007332D9">
      <w:pPr>
        <w:pStyle w:val="NormalWeb"/>
        <w:spacing w:before="0" w:beforeAutospacing="0" w:after="0" w:afterAutospacing="0"/>
      </w:pPr>
    </w:p>
    <w:p w14:paraId="3C1FB822" w14:textId="1EED5403" w:rsidR="007332D9" w:rsidRDefault="007332D9" w:rsidP="007332D9">
      <w:pPr>
        <w:pStyle w:val="NormalWeb"/>
        <w:spacing w:before="0" w:beforeAutospacing="0" w:after="0" w:afterAutospacing="0"/>
      </w:pPr>
      <w:r>
        <w:t>Mais alors, comment s’opère cette conversion ? Par un regard, celui de Jésus qui se retourne et qui se pose sur nous, un regard intime. Jésus regarde Simon « en dedans, profondément », et par ce regard, il nous reconnait en fils ou fille de Dieu.</w:t>
      </w:r>
    </w:p>
    <w:p w14:paraId="27E7CE3D" w14:textId="77777777" w:rsidR="007332D9" w:rsidRDefault="007332D9" w:rsidP="007332D9">
      <w:pPr>
        <w:pStyle w:val="NormalWeb"/>
        <w:spacing w:before="0" w:beforeAutospacing="0" w:after="0" w:afterAutospacing="0"/>
      </w:pPr>
      <w:r>
        <w:t>Et puis vient l’appel. Quoi de plus intime que d’être appelé par son nom, un nom chuchoté au beau milieu de la nuit à Samuel, dans la première lecture, ou encore le « </w:t>
      </w:r>
      <w:r>
        <w:rPr>
          <w:rStyle w:val="Accentuation"/>
        </w:rPr>
        <w:t>Marie !</w:t>
      </w:r>
      <w:r>
        <w:t> » adressé à Marie Madeleine au matin de la résurrection. Qui n’a pas eu le cœur retourné en entendant prononcer son nom tendrement par un être cher ?</w:t>
      </w:r>
    </w:p>
    <w:p w14:paraId="02DFC47E" w14:textId="6500503D" w:rsidR="007332D9" w:rsidRDefault="007332D9" w:rsidP="007332D9">
      <w:pPr>
        <w:pStyle w:val="NormalWeb"/>
        <w:spacing w:before="0" w:beforeAutospacing="0" w:after="0" w:afterAutospacing="0"/>
      </w:pPr>
      <w:r>
        <w:t>Et cette intimité transforme : « </w:t>
      </w:r>
      <w:r>
        <w:rPr>
          <w:rStyle w:val="Accentuation"/>
        </w:rPr>
        <w:t>tu es Simon, fils de Jean</w:t>
      </w:r>
      <w:r w:rsidR="00D6447E">
        <w:rPr>
          <w:rStyle w:val="Accentuation"/>
        </w:rPr>
        <w:t xml:space="preserve"> </w:t>
      </w:r>
      <w:r>
        <w:rPr>
          <w:rStyle w:val="Accentuation"/>
        </w:rPr>
        <w:t>: tu t’appelleras Képhas »</w:t>
      </w:r>
      <w:r>
        <w:t>. Dieu renomme Pierre, comme il renomme Abram quand il l’envoie en mission, pour qu’il se révèle à lui-même.</w:t>
      </w:r>
    </w:p>
    <w:p w14:paraId="1F4BD4BE" w14:textId="77777777" w:rsidR="00C10B0A" w:rsidRDefault="00C10B0A" w:rsidP="007332D9">
      <w:pPr>
        <w:pStyle w:val="NormalWeb"/>
        <w:spacing w:before="0" w:beforeAutospacing="0" w:after="0" w:afterAutospacing="0"/>
      </w:pPr>
    </w:p>
    <w:p w14:paraId="5D81D071" w14:textId="12F0146A" w:rsidR="007332D9" w:rsidRDefault="007332D9" w:rsidP="007332D9">
      <w:pPr>
        <w:pStyle w:val="NormalWeb"/>
        <w:spacing w:before="0" w:beforeAutospacing="0" w:after="0" w:afterAutospacing="0"/>
      </w:pPr>
      <w:r>
        <w:t>Être disciple aujourd’hui, n’est-ce pas suivre ce chuchotement intime ?</w:t>
      </w:r>
    </w:p>
    <w:p w14:paraId="58266182" w14:textId="77777777" w:rsidR="007332D9" w:rsidRDefault="007332D9" w:rsidP="007332D9">
      <w:pPr>
        <w:pStyle w:val="NormalWeb"/>
        <w:spacing w:before="0" w:beforeAutospacing="0" w:after="0" w:afterAutospacing="0"/>
      </w:pPr>
      <w:r>
        <w:t>Suivre cette parole incarnée qui me sort de mes questions existentielles un peu paralysantes, pour me risquer à l’inconnu de la relation ?</w:t>
      </w:r>
    </w:p>
    <w:p w14:paraId="53779CA1" w14:textId="77777777" w:rsidR="007332D9" w:rsidRDefault="007332D9" w:rsidP="007332D9">
      <w:pPr>
        <w:pStyle w:val="NormalWeb"/>
        <w:spacing w:before="0" w:beforeAutospacing="0" w:after="0" w:afterAutospacing="0"/>
      </w:pPr>
      <w:r>
        <w:t>Suivre ce Jésus… avec pour seule promesse de demeurer dans son regard d’amour et de consolation.</w:t>
      </w:r>
    </w:p>
    <w:p w14:paraId="2EC0B59D" w14:textId="536AE1C8" w:rsidR="007332D9" w:rsidRDefault="007332D9" w:rsidP="007332D9">
      <w:pPr>
        <w:pStyle w:val="NormalWeb"/>
        <w:spacing w:before="0" w:beforeAutospacing="0" w:after="0" w:afterAutospacing="0"/>
      </w:pPr>
      <w:r>
        <w:t>Être disciple aujourd’hui, c’est de se nourrir de cette certitude « je suis aimé</w:t>
      </w:r>
      <w:r w:rsidR="00D6447E">
        <w:t xml:space="preserve">(e) </w:t>
      </w:r>
      <w:r>
        <w:t>de Dieu », qui permet toutes les audaces.</w:t>
      </w:r>
    </w:p>
    <w:p w14:paraId="32041BCE" w14:textId="77777777" w:rsidR="007332D9" w:rsidRDefault="007332D9" w:rsidP="007332D9">
      <w:pPr>
        <w:pStyle w:val="NormalWeb"/>
        <w:spacing w:before="0" w:beforeAutospacing="0" w:after="0" w:afterAutospacing="0"/>
      </w:pPr>
      <w:r>
        <w:t>Alors, on ne trouve pas les réponses à toutes les questions existentielles dans l’Évangile, non, mais on peut y trouver de nouvelles questions pour continuer à chercher l’Essentiel dans nos vies.</w:t>
      </w:r>
    </w:p>
    <w:p w14:paraId="592C14EC" w14:textId="6B52EB19" w:rsidR="00ED2CDB" w:rsidRPr="00ED2CDB" w:rsidRDefault="0080202A" w:rsidP="00073E49">
      <w:pPr>
        <w:spacing w:after="0" w:line="480" w:lineRule="auto"/>
        <w:ind w:right="283"/>
        <w:jc w:val="right"/>
        <w:rPr>
          <w:rFonts w:ascii="Times New Roman" w:eastAsia="Times New Roman" w:hAnsi="Times New Roman"/>
          <w:sz w:val="24"/>
          <w:szCs w:val="24"/>
          <w:lang w:eastAsia="fr-FR"/>
        </w:rPr>
      </w:pPr>
      <w:r>
        <w:rPr>
          <w:rFonts w:ascii="Georgia" w:eastAsia="Times New Roman" w:hAnsi="Georgia"/>
          <w:sz w:val="15"/>
          <w:szCs w:val="15"/>
          <w:lang w:eastAsia="fr-FR"/>
        </w:rPr>
        <w:t xml:space="preserve">D’après </w:t>
      </w:r>
      <w:r w:rsidR="007332D9">
        <w:rPr>
          <w:rStyle w:val="lev"/>
        </w:rPr>
        <w:t xml:space="preserve">Marie-Automne </w:t>
      </w:r>
      <w:proofErr w:type="spellStart"/>
      <w:r w:rsidR="007332D9">
        <w:rPr>
          <w:rStyle w:val="lev"/>
        </w:rPr>
        <w:t>Thépot</w:t>
      </w:r>
      <w:proofErr w:type="spellEnd"/>
    </w:p>
    <w:p w14:paraId="3F0407D9" w14:textId="2E68D5F5" w:rsidR="000271DB" w:rsidRDefault="000729AB">
      <w:pPr>
        <w:rPr>
          <w:rStyle w:val="content"/>
          <w:b/>
        </w:rPr>
      </w:pPr>
      <w:r>
        <w:rPr>
          <w:rStyle w:val="content"/>
          <w:b/>
          <w:sz w:val="32"/>
          <w:szCs w:val="32"/>
        </w:rPr>
        <w:t xml:space="preserve">Etape 4 : Savourer la parole, </w:t>
      </w:r>
      <w:r w:rsidRPr="00206668">
        <w:rPr>
          <w:rStyle w:val="content"/>
          <w:b/>
        </w:rPr>
        <w:t>par un temps de silence personnel</w:t>
      </w:r>
      <w:r w:rsidR="004F4157" w:rsidRPr="00206668">
        <w:rPr>
          <w:rStyle w:val="content"/>
          <w:b/>
        </w:rPr>
        <w:t xml:space="preserve">, </w:t>
      </w:r>
      <w:r w:rsidR="00206668" w:rsidRPr="00206668">
        <w:rPr>
          <w:rStyle w:val="content"/>
          <w:b/>
        </w:rPr>
        <w:t>puis par le</w:t>
      </w:r>
      <w:r w:rsidR="004F4157" w:rsidRPr="00206668">
        <w:rPr>
          <w:rStyle w:val="content"/>
          <w:b/>
        </w:rPr>
        <w:t xml:space="preserve"> partage</w:t>
      </w:r>
    </w:p>
    <w:p w14:paraId="610CC6BC" w14:textId="77777777" w:rsidR="00B227A5" w:rsidRPr="00B227A5" w:rsidRDefault="00B227A5" w:rsidP="00117BCE">
      <w:pPr>
        <w:rPr>
          <w:rStyle w:val="content"/>
          <w:b/>
          <w:sz w:val="20"/>
          <w:szCs w:val="20"/>
        </w:rPr>
      </w:pPr>
    </w:p>
    <w:p w14:paraId="30AAA6E7" w14:textId="1696DFF9" w:rsidR="00743EF3" w:rsidRDefault="004F4157" w:rsidP="00743EF3">
      <w:pPr>
        <w:rPr>
          <w:rStyle w:val="content"/>
          <w:b/>
          <w:sz w:val="32"/>
          <w:szCs w:val="32"/>
        </w:rPr>
      </w:pPr>
      <w:r w:rsidRPr="004F4157">
        <w:rPr>
          <w:rStyle w:val="content"/>
          <w:b/>
          <w:sz w:val="32"/>
          <w:szCs w:val="32"/>
        </w:rPr>
        <w:t xml:space="preserve">Etape 5 : Prier la Parole </w:t>
      </w:r>
      <w:r w:rsidR="00117BCE">
        <w:rPr>
          <w:rStyle w:val="content"/>
          <w:b/>
          <w:sz w:val="32"/>
          <w:szCs w:val="32"/>
        </w:rPr>
        <w:t>en chantant</w:t>
      </w:r>
      <w:r w:rsidR="00AF4D4F">
        <w:rPr>
          <w:rStyle w:val="content"/>
          <w:b/>
          <w:sz w:val="32"/>
          <w:szCs w:val="32"/>
        </w:rPr>
        <w:t xml:space="preserve"> : </w:t>
      </w:r>
      <w:r w:rsidR="00743EF3" w:rsidRPr="00743EF3">
        <w:rPr>
          <w:rStyle w:val="content"/>
          <w:rFonts w:asciiTheme="minorHAnsi" w:hAnsiTheme="minorHAnsi" w:cstheme="minorHAnsi"/>
          <w:b/>
          <w:sz w:val="28"/>
          <w:szCs w:val="28"/>
        </w:rPr>
        <w:t>«</w:t>
      </w:r>
      <w:r w:rsidR="00343C8F">
        <w:rPr>
          <w:rStyle w:val="content"/>
          <w:rFonts w:asciiTheme="minorHAnsi" w:hAnsiTheme="minorHAnsi" w:cstheme="minorHAnsi"/>
          <w:b/>
          <w:sz w:val="28"/>
          <w:szCs w:val="28"/>
        </w:rPr>
        <w:t xml:space="preserve"> Ravive en toi, le don de Dieu</w:t>
      </w:r>
      <w:r w:rsidR="00743EF3" w:rsidRPr="00743EF3">
        <w:rPr>
          <w:rStyle w:val="content"/>
          <w:rFonts w:asciiTheme="minorHAnsi" w:hAnsiTheme="minorHAnsi" w:cstheme="minorHAnsi"/>
          <w:b/>
          <w:sz w:val="28"/>
          <w:szCs w:val="28"/>
        </w:rPr>
        <w:t> »</w:t>
      </w:r>
      <w:r w:rsidR="00743EF3" w:rsidRPr="00343C8F">
        <w:rPr>
          <w:rStyle w:val="content"/>
          <w:rFonts w:asciiTheme="minorHAnsi" w:hAnsiTheme="minorHAnsi" w:cstheme="minorHAnsi"/>
          <w:bCs/>
          <w:sz w:val="24"/>
          <w:szCs w:val="24"/>
        </w:rPr>
        <w:t xml:space="preserve"> </w:t>
      </w:r>
      <w:r w:rsidR="00343C8F" w:rsidRPr="00343C8F">
        <w:rPr>
          <w:rStyle w:val="content"/>
          <w:rFonts w:asciiTheme="minorHAnsi" w:hAnsiTheme="minorHAnsi" w:cstheme="minorHAnsi"/>
          <w:bCs/>
          <w:sz w:val="24"/>
          <w:szCs w:val="24"/>
        </w:rPr>
        <w:t>(S 31)</w:t>
      </w:r>
    </w:p>
    <w:p w14:paraId="36BC8BC2" w14:textId="1DD1AEAE" w:rsidR="006119B6" w:rsidRPr="006119B6" w:rsidRDefault="006119B6">
      <w:pPr>
        <w:rPr>
          <w:rStyle w:val="content"/>
          <w:sz w:val="18"/>
          <w:szCs w:val="18"/>
        </w:rPr>
      </w:pPr>
    </w:p>
    <w:sectPr w:rsidR="006119B6" w:rsidRPr="006119B6" w:rsidSect="00F870C1">
      <w:pgSz w:w="11906" w:h="16838"/>
      <w:pgMar w:top="709" w:right="1133"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431A0E"/>
    <w:multiLevelType w:val="multilevel"/>
    <w:tmpl w:val="8460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4" w15:restartNumberingAfterBreak="0">
    <w:nsid w:val="63312C6A"/>
    <w:multiLevelType w:val="multilevel"/>
    <w:tmpl w:val="35C2C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9288899">
    <w:abstractNumId w:val="2"/>
  </w:num>
  <w:num w:numId="2" w16cid:durableId="774255319">
    <w:abstractNumId w:val="0"/>
  </w:num>
  <w:num w:numId="3" w16cid:durableId="1709840163">
    <w:abstractNumId w:val="3"/>
  </w:num>
  <w:num w:numId="4" w16cid:durableId="592207053">
    <w:abstractNumId w:val="4"/>
  </w:num>
  <w:num w:numId="5" w16cid:durableId="2022388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13846"/>
    <w:rsid w:val="00014638"/>
    <w:rsid w:val="000271DB"/>
    <w:rsid w:val="00041E4E"/>
    <w:rsid w:val="000434C4"/>
    <w:rsid w:val="000469BF"/>
    <w:rsid w:val="00070058"/>
    <w:rsid w:val="000729AB"/>
    <w:rsid w:val="00073E49"/>
    <w:rsid w:val="00077C30"/>
    <w:rsid w:val="00084540"/>
    <w:rsid w:val="000A75AD"/>
    <w:rsid w:val="000B4F51"/>
    <w:rsid w:val="000C15AC"/>
    <w:rsid w:val="000D2970"/>
    <w:rsid w:val="000E7A46"/>
    <w:rsid w:val="001012EC"/>
    <w:rsid w:val="00116C2A"/>
    <w:rsid w:val="00117BCE"/>
    <w:rsid w:val="00121090"/>
    <w:rsid w:val="00134C17"/>
    <w:rsid w:val="001374F0"/>
    <w:rsid w:val="001406A1"/>
    <w:rsid w:val="00157066"/>
    <w:rsid w:val="001607C0"/>
    <w:rsid w:val="00173516"/>
    <w:rsid w:val="001C0D18"/>
    <w:rsid w:val="001C31D5"/>
    <w:rsid w:val="001C39AB"/>
    <w:rsid w:val="001D1D14"/>
    <w:rsid w:val="001F31DC"/>
    <w:rsid w:val="00203882"/>
    <w:rsid w:val="00206668"/>
    <w:rsid w:val="00213C0A"/>
    <w:rsid w:val="00234003"/>
    <w:rsid w:val="002644FB"/>
    <w:rsid w:val="0027534D"/>
    <w:rsid w:val="0028299F"/>
    <w:rsid w:val="002B2FED"/>
    <w:rsid w:val="002C041F"/>
    <w:rsid w:val="002C2BFC"/>
    <w:rsid w:val="002E4051"/>
    <w:rsid w:val="00300B0B"/>
    <w:rsid w:val="00301B0B"/>
    <w:rsid w:val="00302E7A"/>
    <w:rsid w:val="00321168"/>
    <w:rsid w:val="00324FFC"/>
    <w:rsid w:val="00327F18"/>
    <w:rsid w:val="00330F74"/>
    <w:rsid w:val="00335C49"/>
    <w:rsid w:val="00343C8F"/>
    <w:rsid w:val="00344843"/>
    <w:rsid w:val="0035270E"/>
    <w:rsid w:val="00393978"/>
    <w:rsid w:val="003A54A8"/>
    <w:rsid w:val="003C0CD4"/>
    <w:rsid w:val="003C267A"/>
    <w:rsid w:val="003C2BF7"/>
    <w:rsid w:val="003E3C69"/>
    <w:rsid w:val="003F6263"/>
    <w:rsid w:val="0040506D"/>
    <w:rsid w:val="004063C2"/>
    <w:rsid w:val="004273B9"/>
    <w:rsid w:val="0044407D"/>
    <w:rsid w:val="00463FC7"/>
    <w:rsid w:val="00466C83"/>
    <w:rsid w:val="00483081"/>
    <w:rsid w:val="004A4FB7"/>
    <w:rsid w:val="004B59EE"/>
    <w:rsid w:val="004B6D59"/>
    <w:rsid w:val="004D5121"/>
    <w:rsid w:val="004D5EA9"/>
    <w:rsid w:val="004D7AF1"/>
    <w:rsid w:val="004E05CE"/>
    <w:rsid w:val="004F4157"/>
    <w:rsid w:val="004F54A8"/>
    <w:rsid w:val="00536626"/>
    <w:rsid w:val="00547778"/>
    <w:rsid w:val="0055001C"/>
    <w:rsid w:val="00551028"/>
    <w:rsid w:val="00563101"/>
    <w:rsid w:val="00580407"/>
    <w:rsid w:val="0058237D"/>
    <w:rsid w:val="005849F6"/>
    <w:rsid w:val="0058558F"/>
    <w:rsid w:val="005965DB"/>
    <w:rsid w:val="005D3C4E"/>
    <w:rsid w:val="00607CE7"/>
    <w:rsid w:val="006119B6"/>
    <w:rsid w:val="00621661"/>
    <w:rsid w:val="0062536C"/>
    <w:rsid w:val="0063575A"/>
    <w:rsid w:val="006428F3"/>
    <w:rsid w:val="00646DA4"/>
    <w:rsid w:val="00647315"/>
    <w:rsid w:val="00666D28"/>
    <w:rsid w:val="00675289"/>
    <w:rsid w:val="006A6419"/>
    <w:rsid w:val="006A7C58"/>
    <w:rsid w:val="006E028C"/>
    <w:rsid w:val="007312AB"/>
    <w:rsid w:val="007332D9"/>
    <w:rsid w:val="007411FD"/>
    <w:rsid w:val="0074376C"/>
    <w:rsid w:val="00743EF3"/>
    <w:rsid w:val="00755DDB"/>
    <w:rsid w:val="0079413F"/>
    <w:rsid w:val="007A6AFA"/>
    <w:rsid w:val="007E2BD5"/>
    <w:rsid w:val="007E3CE7"/>
    <w:rsid w:val="0080202A"/>
    <w:rsid w:val="00810A28"/>
    <w:rsid w:val="0081402F"/>
    <w:rsid w:val="00824414"/>
    <w:rsid w:val="00831407"/>
    <w:rsid w:val="0083174E"/>
    <w:rsid w:val="00834492"/>
    <w:rsid w:val="008617A4"/>
    <w:rsid w:val="00876179"/>
    <w:rsid w:val="00880E35"/>
    <w:rsid w:val="0088722B"/>
    <w:rsid w:val="0089684D"/>
    <w:rsid w:val="008E7D9C"/>
    <w:rsid w:val="008F1F4A"/>
    <w:rsid w:val="00901F19"/>
    <w:rsid w:val="00913D79"/>
    <w:rsid w:val="00914D1A"/>
    <w:rsid w:val="009264CD"/>
    <w:rsid w:val="00927406"/>
    <w:rsid w:val="00934B3B"/>
    <w:rsid w:val="00943809"/>
    <w:rsid w:val="00947BBD"/>
    <w:rsid w:val="00971664"/>
    <w:rsid w:val="00986288"/>
    <w:rsid w:val="009B33D6"/>
    <w:rsid w:val="009B4CA0"/>
    <w:rsid w:val="009C3892"/>
    <w:rsid w:val="009D1886"/>
    <w:rsid w:val="00A0210B"/>
    <w:rsid w:val="00A03548"/>
    <w:rsid w:val="00A22EBE"/>
    <w:rsid w:val="00A23D3A"/>
    <w:rsid w:val="00A773BC"/>
    <w:rsid w:val="00A97EF6"/>
    <w:rsid w:val="00AA1279"/>
    <w:rsid w:val="00AB47AF"/>
    <w:rsid w:val="00AE299F"/>
    <w:rsid w:val="00AE4945"/>
    <w:rsid w:val="00AF4CC1"/>
    <w:rsid w:val="00AF4D4F"/>
    <w:rsid w:val="00B07A50"/>
    <w:rsid w:val="00B12FD5"/>
    <w:rsid w:val="00B16A91"/>
    <w:rsid w:val="00B17D27"/>
    <w:rsid w:val="00B227A5"/>
    <w:rsid w:val="00B22BEF"/>
    <w:rsid w:val="00B30D75"/>
    <w:rsid w:val="00B413CE"/>
    <w:rsid w:val="00B50AF7"/>
    <w:rsid w:val="00B635CF"/>
    <w:rsid w:val="00B7300B"/>
    <w:rsid w:val="00B742B5"/>
    <w:rsid w:val="00B75150"/>
    <w:rsid w:val="00BB2B95"/>
    <w:rsid w:val="00BC7F18"/>
    <w:rsid w:val="00BD3CBE"/>
    <w:rsid w:val="00C070D7"/>
    <w:rsid w:val="00C10B0A"/>
    <w:rsid w:val="00C4713B"/>
    <w:rsid w:val="00C63D9E"/>
    <w:rsid w:val="00C7460C"/>
    <w:rsid w:val="00C75F24"/>
    <w:rsid w:val="00CA485E"/>
    <w:rsid w:val="00CA5165"/>
    <w:rsid w:val="00CB3542"/>
    <w:rsid w:val="00CE1015"/>
    <w:rsid w:val="00D12BEC"/>
    <w:rsid w:val="00D13A41"/>
    <w:rsid w:val="00D313F3"/>
    <w:rsid w:val="00D4537B"/>
    <w:rsid w:val="00D6447E"/>
    <w:rsid w:val="00D66D0D"/>
    <w:rsid w:val="00D92E5F"/>
    <w:rsid w:val="00DA2128"/>
    <w:rsid w:val="00DA4822"/>
    <w:rsid w:val="00DB45AB"/>
    <w:rsid w:val="00DD79DA"/>
    <w:rsid w:val="00DE04F6"/>
    <w:rsid w:val="00E23FFC"/>
    <w:rsid w:val="00E5163D"/>
    <w:rsid w:val="00E5314F"/>
    <w:rsid w:val="00E5360D"/>
    <w:rsid w:val="00E60D28"/>
    <w:rsid w:val="00E73D9C"/>
    <w:rsid w:val="00E84F73"/>
    <w:rsid w:val="00EB0AC7"/>
    <w:rsid w:val="00EC6C39"/>
    <w:rsid w:val="00ED2CDB"/>
    <w:rsid w:val="00EF3558"/>
    <w:rsid w:val="00F07054"/>
    <w:rsid w:val="00F07C97"/>
    <w:rsid w:val="00F23436"/>
    <w:rsid w:val="00F5734F"/>
    <w:rsid w:val="00F6050E"/>
    <w:rsid w:val="00F66197"/>
    <w:rsid w:val="00F716B4"/>
    <w:rsid w:val="00F76D07"/>
    <w:rsid w:val="00F870C1"/>
    <w:rsid w:val="00F9369D"/>
    <w:rsid w:val="00F94537"/>
    <w:rsid w:val="00FC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180E"/>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073E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BB2B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NormalWeb">
    <w:name w:val="Normal (Web)"/>
    <w:basedOn w:val="Normal"/>
    <w:uiPriority w:val="99"/>
    <w:unhideWhenUsed/>
    <w:rsid w:val="008F1F4A"/>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8F1F4A"/>
    <w:rPr>
      <w:i/>
      <w:iCs/>
    </w:rPr>
  </w:style>
  <w:style w:type="character" w:customStyle="1" w:styleId="Titre3Car">
    <w:name w:val="Titre 3 Car"/>
    <w:basedOn w:val="Policepardfaut"/>
    <w:link w:val="Titre3"/>
    <w:uiPriority w:val="9"/>
    <w:semiHidden/>
    <w:rsid w:val="00BB2B95"/>
    <w:rPr>
      <w:rFonts w:asciiTheme="majorHAnsi" w:eastAsiaTheme="majorEastAsia" w:hAnsiTheme="majorHAnsi" w:cstheme="majorBidi"/>
      <w:color w:val="243F60" w:themeColor="accent1" w:themeShade="7F"/>
      <w:sz w:val="24"/>
      <w:szCs w:val="24"/>
      <w:lang w:eastAsia="en-US"/>
    </w:rPr>
  </w:style>
  <w:style w:type="paragraph" w:styleId="Sansinterligne">
    <w:name w:val="No Spacing"/>
    <w:uiPriority w:val="1"/>
    <w:qFormat/>
    <w:rsid w:val="003E3C69"/>
    <w:rPr>
      <w:sz w:val="22"/>
      <w:szCs w:val="22"/>
      <w:lang w:eastAsia="en-US"/>
    </w:rPr>
  </w:style>
  <w:style w:type="character" w:styleId="Lienhypertexte">
    <w:name w:val="Hyperlink"/>
    <w:basedOn w:val="Policepardfaut"/>
    <w:uiPriority w:val="99"/>
    <w:unhideWhenUsed/>
    <w:rsid w:val="00EC6C39"/>
    <w:rPr>
      <w:color w:val="0000FF" w:themeColor="hyperlink"/>
      <w:u w:val="single"/>
    </w:rPr>
  </w:style>
  <w:style w:type="character" w:styleId="Mentionnonrsolue">
    <w:name w:val="Unresolved Mention"/>
    <w:basedOn w:val="Policepardfaut"/>
    <w:uiPriority w:val="99"/>
    <w:semiHidden/>
    <w:unhideWhenUsed/>
    <w:rsid w:val="00EC6C39"/>
    <w:rPr>
      <w:color w:val="605E5C"/>
      <w:shd w:val="clear" w:color="auto" w:fill="E1DFDD"/>
    </w:rPr>
  </w:style>
  <w:style w:type="character" w:customStyle="1" w:styleId="hgkelc">
    <w:name w:val="hgkelc"/>
    <w:basedOn w:val="Policepardfaut"/>
    <w:rsid w:val="00563101"/>
  </w:style>
  <w:style w:type="character" w:customStyle="1" w:styleId="Titre1Car">
    <w:name w:val="Titre 1 Car"/>
    <w:basedOn w:val="Policepardfaut"/>
    <w:link w:val="Titre1"/>
    <w:uiPriority w:val="9"/>
    <w:rsid w:val="00073E49"/>
    <w:rPr>
      <w:rFonts w:asciiTheme="majorHAnsi" w:eastAsiaTheme="majorEastAsia" w:hAnsiTheme="majorHAnsi" w:cstheme="majorBidi"/>
      <w:color w:val="365F91" w:themeColor="accent1" w:themeShade="BF"/>
      <w:sz w:val="32"/>
      <w:szCs w:val="32"/>
      <w:lang w:eastAsia="en-US"/>
    </w:rPr>
  </w:style>
  <w:style w:type="character" w:styleId="lev">
    <w:name w:val="Strong"/>
    <w:basedOn w:val="Policepardfaut"/>
    <w:uiPriority w:val="22"/>
    <w:qFormat/>
    <w:rsid w:val="007332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4473">
      <w:bodyDiv w:val="1"/>
      <w:marLeft w:val="0"/>
      <w:marRight w:val="0"/>
      <w:marTop w:val="0"/>
      <w:marBottom w:val="0"/>
      <w:divBdr>
        <w:top w:val="none" w:sz="0" w:space="0" w:color="auto"/>
        <w:left w:val="none" w:sz="0" w:space="0" w:color="auto"/>
        <w:bottom w:val="none" w:sz="0" w:space="0" w:color="auto"/>
        <w:right w:val="none" w:sz="0" w:space="0" w:color="auto"/>
      </w:divBdr>
    </w:div>
    <w:div w:id="211691614">
      <w:bodyDiv w:val="1"/>
      <w:marLeft w:val="0"/>
      <w:marRight w:val="0"/>
      <w:marTop w:val="0"/>
      <w:marBottom w:val="0"/>
      <w:divBdr>
        <w:top w:val="none" w:sz="0" w:space="0" w:color="auto"/>
        <w:left w:val="none" w:sz="0" w:space="0" w:color="auto"/>
        <w:bottom w:val="none" w:sz="0" w:space="0" w:color="auto"/>
        <w:right w:val="none" w:sz="0" w:space="0" w:color="auto"/>
      </w:divBdr>
    </w:div>
    <w:div w:id="252978189">
      <w:bodyDiv w:val="1"/>
      <w:marLeft w:val="0"/>
      <w:marRight w:val="0"/>
      <w:marTop w:val="0"/>
      <w:marBottom w:val="0"/>
      <w:divBdr>
        <w:top w:val="none" w:sz="0" w:space="0" w:color="auto"/>
        <w:left w:val="none" w:sz="0" w:space="0" w:color="auto"/>
        <w:bottom w:val="none" w:sz="0" w:space="0" w:color="auto"/>
        <w:right w:val="none" w:sz="0" w:space="0" w:color="auto"/>
      </w:divBdr>
    </w:div>
    <w:div w:id="420953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893">
          <w:marLeft w:val="0"/>
          <w:marRight w:val="0"/>
          <w:marTop w:val="0"/>
          <w:marBottom w:val="0"/>
          <w:divBdr>
            <w:top w:val="none" w:sz="0" w:space="0" w:color="auto"/>
            <w:left w:val="none" w:sz="0" w:space="0" w:color="auto"/>
            <w:bottom w:val="none" w:sz="0" w:space="0" w:color="auto"/>
            <w:right w:val="none" w:sz="0" w:space="0" w:color="auto"/>
          </w:divBdr>
        </w:div>
      </w:divsChild>
    </w:div>
    <w:div w:id="617952917">
      <w:bodyDiv w:val="1"/>
      <w:marLeft w:val="0"/>
      <w:marRight w:val="0"/>
      <w:marTop w:val="0"/>
      <w:marBottom w:val="0"/>
      <w:divBdr>
        <w:top w:val="none" w:sz="0" w:space="0" w:color="auto"/>
        <w:left w:val="none" w:sz="0" w:space="0" w:color="auto"/>
        <w:bottom w:val="none" w:sz="0" w:space="0" w:color="auto"/>
        <w:right w:val="none" w:sz="0" w:space="0" w:color="auto"/>
      </w:divBdr>
    </w:div>
    <w:div w:id="683214639">
      <w:bodyDiv w:val="1"/>
      <w:marLeft w:val="0"/>
      <w:marRight w:val="0"/>
      <w:marTop w:val="0"/>
      <w:marBottom w:val="0"/>
      <w:divBdr>
        <w:top w:val="none" w:sz="0" w:space="0" w:color="auto"/>
        <w:left w:val="none" w:sz="0" w:space="0" w:color="auto"/>
        <w:bottom w:val="none" w:sz="0" w:space="0" w:color="auto"/>
        <w:right w:val="none" w:sz="0" w:space="0" w:color="auto"/>
      </w:divBdr>
    </w:div>
    <w:div w:id="877165829">
      <w:bodyDiv w:val="1"/>
      <w:marLeft w:val="0"/>
      <w:marRight w:val="0"/>
      <w:marTop w:val="0"/>
      <w:marBottom w:val="0"/>
      <w:divBdr>
        <w:top w:val="none" w:sz="0" w:space="0" w:color="auto"/>
        <w:left w:val="none" w:sz="0" w:space="0" w:color="auto"/>
        <w:bottom w:val="none" w:sz="0" w:space="0" w:color="auto"/>
        <w:right w:val="none" w:sz="0" w:space="0" w:color="auto"/>
      </w:divBdr>
    </w:div>
    <w:div w:id="882211597">
      <w:bodyDiv w:val="1"/>
      <w:marLeft w:val="0"/>
      <w:marRight w:val="0"/>
      <w:marTop w:val="0"/>
      <w:marBottom w:val="0"/>
      <w:divBdr>
        <w:top w:val="none" w:sz="0" w:space="0" w:color="auto"/>
        <w:left w:val="none" w:sz="0" w:space="0" w:color="auto"/>
        <w:bottom w:val="none" w:sz="0" w:space="0" w:color="auto"/>
        <w:right w:val="none" w:sz="0" w:space="0" w:color="auto"/>
      </w:divBdr>
    </w:div>
    <w:div w:id="999426271">
      <w:bodyDiv w:val="1"/>
      <w:marLeft w:val="0"/>
      <w:marRight w:val="0"/>
      <w:marTop w:val="0"/>
      <w:marBottom w:val="0"/>
      <w:divBdr>
        <w:top w:val="none" w:sz="0" w:space="0" w:color="auto"/>
        <w:left w:val="none" w:sz="0" w:space="0" w:color="auto"/>
        <w:bottom w:val="none" w:sz="0" w:space="0" w:color="auto"/>
        <w:right w:val="none" w:sz="0" w:space="0" w:color="auto"/>
      </w:divBdr>
      <w:divsChild>
        <w:div w:id="1528979757">
          <w:marLeft w:val="0"/>
          <w:marRight w:val="0"/>
          <w:marTop w:val="0"/>
          <w:marBottom w:val="0"/>
          <w:divBdr>
            <w:top w:val="none" w:sz="0" w:space="0" w:color="auto"/>
            <w:left w:val="none" w:sz="0" w:space="0" w:color="auto"/>
            <w:bottom w:val="none" w:sz="0" w:space="0" w:color="auto"/>
            <w:right w:val="none" w:sz="0" w:space="0" w:color="auto"/>
          </w:divBdr>
          <w:divsChild>
            <w:div w:id="1550217059">
              <w:marLeft w:val="0"/>
              <w:marRight w:val="0"/>
              <w:marTop w:val="0"/>
              <w:marBottom w:val="0"/>
              <w:divBdr>
                <w:top w:val="none" w:sz="0" w:space="0" w:color="auto"/>
                <w:left w:val="none" w:sz="0" w:space="0" w:color="auto"/>
                <w:bottom w:val="none" w:sz="0" w:space="0" w:color="auto"/>
                <w:right w:val="none" w:sz="0" w:space="0" w:color="auto"/>
              </w:divBdr>
            </w:div>
          </w:divsChild>
        </w:div>
        <w:div w:id="1535924875">
          <w:marLeft w:val="0"/>
          <w:marRight w:val="0"/>
          <w:marTop w:val="0"/>
          <w:marBottom w:val="0"/>
          <w:divBdr>
            <w:top w:val="none" w:sz="0" w:space="0" w:color="auto"/>
            <w:left w:val="none" w:sz="0" w:space="0" w:color="auto"/>
            <w:bottom w:val="none" w:sz="0" w:space="0" w:color="auto"/>
            <w:right w:val="none" w:sz="0" w:space="0" w:color="auto"/>
          </w:divBdr>
          <w:divsChild>
            <w:div w:id="158198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68796">
      <w:bodyDiv w:val="1"/>
      <w:marLeft w:val="0"/>
      <w:marRight w:val="0"/>
      <w:marTop w:val="0"/>
      <w:marBottom w:val="0"/>
      <w:divBdr>
        <w:top w:val="none" w:sz="0" w:space="0" w:color="auto"/>
        <w:left w:val="none" w:sz="0" w:space="0" w:color="auto"/>
        <w:bottom w:val="none" w:sz="0" w:space="0" w:color="auto"/>
        <w:right w:val="none" w:sz="0" w:space="0" w:color="auto"/>
      </w:divBdr>
      <w:divsChild>
        <w:div w:id="1008560627">
          <w:marLeft w:val="0"/>
          <w:marRight w:val="0"/>
          <w:marTop w:val="0"/>
          <w:marBottom w:val="0"/>
          <w:divBdr>
            <w:top w:val="none" w:sz="0" w:space="0" w:color="auto"/>
            <w:left w:val="none" w:sz="0" w:space="0" w:color="auto"/>
            <w:bottom w:val="none" w:sz="0" w:space="0" w:color="auto"/>
            <w:right w:val="none" w:sz="0" w:space="0" w:color="auto"/>
          </w:divBdr>
        </w:div>
      </w:divsChild>
    </w:div>
    <w:div w:id="1285310672">
      <w:bodyDiv w:val="1"/>
      <w:marLeft w:val="0"/>
      <w:marRight w:val="0"/>
      <w:marTop w:val="0"/>
      <w:marBottom w:val="0"/>
      <w:divBdr>
        <w:top w:val="none" w:sz="0" w:space="0" w:color="auto"/>
        <w:left w:val="none" w:sz="0" w:space="0" w:color="auto"/>
        <w:bottom w:val="none" w:sz="0" w:space="0" w:color="auto"/>
        <w:right w:val="none" w:sz="0" w:space="0" w:color="auto"/>
      </w:divBdr>
    </w:div>
    <w:div w:id="1375930339">
      <w:bodyDiv w:val="1"/>
      <w:marLeft w:val="0"/>
      <w:marRight w:val="0"/>
      <w:marTop w:val="0"/>
      <w:marBottom w:val="0"/>
      <w:divBdr>
        <w:top w:val="none" w:sz="0" w:space="0" w:color="auto"/>
        <w:left w:val="none" w:sz="0" w:space="0" w:color="auto"/>
        <w:bottom w:val="none" w:sz="0" w:space="0" w:color="auto"/>
        <w:right w:val="none" w:sz="0" w:space="0" w:color="auto"/>
      </w:divBdr>
    </w:div>
    <w:div w:id="1477606087">
      <w:bodyDiv w:val="1"/>
      <w:marLeft w:val="0"/>
      <w:marRight w:val="0"/>
      <w:marTop w:val="0"/>
      <w:marBottom w:val="0"/>
      <w:divBdr>
        <w:top w:val="none" w:sz="0" w:space="0" w:color="auto"/>
        <w:left w:val="none" w:sz="0" w:space="0" w:color="auto"/>
        <w:bottom w:val="none" w:sz="0" w:space="0" w:color="auto"/>
        <w:right w:val="none" w:sz="0" w:space="0" w:color="auto"/>
      </w:divBdr>
    </w:div>
    <w:div w:id="1499150585">
      <w:bodyDiv w:val="1"/>
      <w:marLeft w:val="0"/>
      <w:marRight w:val="0"/>
      <w:marTop w:val="0"/>
      <w:marBottom w:val="0"/>
      <w:divBdr>
        <w:top w:val="none" w:sz="0" w:space="0" w:color="auto"/>
        <w:left w:val="none" w:sz="0" w:space="0" w:color="auto"/>
        <w:bottom w:val="none" w:sz="0" w:space="0" w:color="auto"/>
        <w:right w:val="none" w:sz="0" w:space="0" w:color="auto"/>
      </w:divBdr>
    </w:div>
    <w:div w:id="1558399706">
      <w:bodyDiv w:val="1"/>
      <w:marLeft w:val="0"/>
      <w:marRight w:val="0"/>
      <w:marTop w:val="0"/>
      <w:marBottom w:val="0"/>
      <w:divBdr>
        <w:top w:val="none" w:sz="0" w:space="0" w:color="auto"/>
        <w:left w:val="none" w:sz="0" w:space="0" w:color="auto"/>
        <w:bottom w:val="none" w:sz="0" w:space="0" w:color="auto"/>
        <w:right w:val="none" w:sz="0" w:space="0" w:color="auto"/>
      </w:divBdr>
    </w:div>
    <w:div w:id="1581871347">
      <w:bodyDiv w:val="1"/>
      <w:marLeft w:val="0"/>
      <w:marRight w:val="0"/>
      <w:marTop w:val="0"/>
      <w:marBottom w:val="0"/>
      <w:divBdr>
        <w:top w:val="none" w:sz="0" w:space="0" w:color="auto"/>
        <w:left w:val="none" w:sz="0" w:space="0" w:color="auto"/>
        <w:bottom w:val="none" w:sz="0" w:space="0" w:color="auto"/>
        <w:right w:val="none" w:sz="0" w:space="0" w:color="auto"/>
      </w:divBdr>
      <w:divsChild>
        <w:div w:id="200330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3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8197">
      <w:bodyDiv w:val="1"/>
      <w:marLeft w:val="0"/>
      <w:marRight w:val="0"/>
      <w:marTop w:val="0"/>
      <w:marBottom w:val="0"/>
      <w:divBdr>
        <w:top w:val="none" w:sz="0" w:space="0" w:color="auto"/>
        <w:left w:val="none" w:sz="0" w:space="0" w:color="auto"/>
        <w:bottom w:val="none" w:sz="0" w:space="0" w:color="auto"/>
        <w:right w:val="none" w:sz="0" w:space="0" w:color="auto"/>
      </w:divBdr>
      <w:divsChild>
        <w:div w:id="164249867">
          <w:marLeft w:val="0"/>
          <w:marRight w:val="0"/>
          <w:marTop w:val="0"/>
          <w:marBottom w:val="0"/>
          <w:divBdr>
            <w:top w:val="none" w:sz="0" w:space="0" w:color="auto"/>
            <w:left w:val="none" w:sz="0" w:space="0" w:color="auto"/>
            <w:bottom w:val="none" w:sz="0" w:space="0" w:color="auto"/>
            <w:right w:val="none" w:sz="0" w:space="0" w:color="auto"/>
          </w:divBdr>
        </w:div>
      </w:divsChild>
    </w:div>
    <w:div w:id="1731230170">
      <w:bodyDiv w:val="1"/>
      <w:marLeft w:val="0"/>
      <w:marRight w:val="0"/>
      <w:marTop w:val="0"/>
      <w:marBottom w:val="0"/>
      <w:divBdr>
        <w:top w:val="none" w:sz="0" w:space="0" w:color="auto"/>
        <w:left w:val="none" w:sz="0" w:space="0" w:color="auto"/>
        <w:bottom w:val="none" w:sz="0" w:space="0" w:color="auto"/>
        <w:right w:val="none" w:sz="0" w:space="0" w:color="auto"/>
      </w:divBdr>
    </w:div>
    <w:div w:id="1747721346">
      <w:bodyDiv w:val="1"/>
      <w:marLeft w:val="0"/>
      <w:marRight w:val="0"/>
      <w:marTop w:val="0"/>
      <w:marBottom w:val="0"/>
      <w:divBdr>
        <w:top w:val="none" w:sz="0" w:space="0" w:color="auto"/>
        <w:left w:val="none" w:sz="0" w:space="0" w:color="auto"/>
        <w:bottom w:val="none" w:sz="0" w:space="0" w:color="auto"/>
        <w:right w:val="none" w:sz="0" w:space="0" w:color="auto"/>
      </w:divBdr>
      <w:divsChild>
        <w:div w:id="1250652187">
          <w:marLeft w:val="0"/>
          <w:marRight w:val="0"/>
          <w:marTop w:val="0"/>
          <w:marBottom w:val="0"/>
          <w:divBdr>
            <w:top w:val="none" w:sz="0" w:space="0" w:color="auto"/>
            <w:left w:val="none" w:sz="0" w:space="0" w:color="auto"/>
            <w:bottom w:val="none" w:sz="0" w:space="0" w:color="auto"/>
            <w:right w:val="none" w:sz="0" w:space="0" w:color="auto"/>
          </w:divBdr>
        </w:div>
      </w:divsChild>
    </w:div>
    <w:div w:id="1789426040">
      <w:bodyDiv w:val="1"/>
      <w:marLeft w:val="0"/>
      <w:marRight w:val="0"/>
      <w:marTop w:val="0"/>
      <w:marBottom w:val="0"/>
      <w:divBdr>
        <w:top w:val="none" w:sz="0" w:space="0" w:color="auto"/>
        <w:left w:val="none" w:sz="0" w:space="0" w:color="auto"/>
        <w:bottom w:val="none" w:sz="0" w:space="0" w:color="auto"/>
        <w:right w:val="none" w:sz="0" w:space="0" w:color="auto"/>
      </w:divBdr>
    </w:div>
    <w:div w:id="1953201251">
      <w:bodyDiv w:val="1"/>
      <w:marLeft w:val="0"/>
      <w:marRight w:val="0"/>
      <w:marTop w:val="0"/>
      <w:marBottom w:val="0"/>
      <w:divBdr>
        <w:top w:val="none" w:sz="0" w:space="0" w:color="auto"/>
        <w:left w:val="none" w:sz="0" w:space="0" w:color="auto"/>
        <w:bottom w:val="none" w:sz="0" w:space="0" w:color="auto"/>
        <w:right w:val="none" w:sz="0" w:space="0" w:color="auto"/>
      </w:divBdr>
    </w:div>
    <w:div w:id="2038308229">
      <w:bodyDiv w:val="1"/>
      <w:marLeft w:val="0"/>
      <w:marRight w:val="0"/>
      <w:marTop w:val="0"/>
      <w:marBottom w:val="0"/>
      <w:divBdr>
        <w:top w:val="none" w:sz="0" w:space="0" w:color="auto"/>
        <w:left w:val="none" w:sz="0" w:space="0" w:color="auto"/>
        <w:bottom w:val="none" w:sz="0" w:space="0" w:color="auto"/>
        <w:right w:val="none" w:sz="0" w:space="0" w:color="auto"/>
      </w:divBdr>
      <w:divsChild>
        <w:div w:id="1432432680">
          <w:marLeft w:val="0"/>
          <w:marRight w:val="0"/>
          <w:marTop w:val="0"/>
          <w:marBottom w:val="0"/>
          <w:divBdr>
            <w:top w:val="none" w:sz="0" w:space="0" w:color="auto"/>
            <w:left w:val="none" w:sz="0" w:space="0" w:color="auto"/>
            <w:bottom w:val="none" w:sz="0" w:space="0" w:color="auto"/>
            <w:right w:val="none" w:sz="0" w:space="0" w:color="auto"/>
          </w:divBdr>
        </w:div>
      </w:divsChild>
    </w:div>
    <w:div w:id="21394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9A61D-C64A-4515-84F4-A6AA69D7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908</Words>
  <Characters>4999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9</cp:revision>
  <cp:lastPrinted>2023-07-20T10:11:00Z</cp:lastPrinted>
  <dcterms:created xsi:type="dcterms:W3CDTF">2023-10-19T09:41:00Z</dcterms:created>
  <dcterms:modified xsi:type="dcterms:W3CDTF">2023-10-19T16:42:00Z</dcterms:modified>
</cp:coreProperties>
</file>